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="-982" w:tblpY="-255"/>
        <w:tblW w:w="15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80" w:firstRow="0" w:lastRow="0" w:firstColumn="1" w:lastColumn="0" w:noHBand="0" w:noVBand="1"/>
      </w:tblPr>
      <w:tblGrid>
        <w:gridCol w:w="2425"/>
        <w:gridCol w:w="859"/>
        <w:gridCol w:w="1036"/>
        <w:gridCol w:w="2340"/>
        <w:gridCol w:w="2571"/>
        <w:gridCol w:w="2783"/>
        <w:gridCol w:w="3150"/>
      </w:tblGrid>
      <w:tr xmlns:wp14="http://schemas.microsoft.com/office/word/2010/wordml" w:rsidR="005622F0" w:rsidTr="414AD6C0" w14:paraId="28FEF81B" wp14:textId="77777777">
        <w:trPr>
          <w:trHeight w:val="800"/>
        </w:trPr>
        <w:tc>
          <w:tcPr>
            <w:tcW w:w="2425" w:type="dxa"/>
            <w:shd w:val="clear" w:color="auto" w:fill="EAF1DD"/>
            <w:tcMar/>
            <w:vAlign w:val="center"/>
          </w:tcPr>
          <w:p w:rsidRPr="00263D09" w:rsidR="005622F0" w:rsidP="005622F0" w:rsidRDefault="005622F0" w14:paraId="231C79CC" wp14:textId="77777777">
            <w:pPr>
              <w:jc w:val="center"/>
              <w:rPr>
                <w:b/>
                <w:sz w:val="22"/>
                <w:szCs w:val="32"/>
              </w:rPr>
            </w:pPr>
            <w:r w:rsidRPr="00263D09">
              <w:rPr>
                <w:b/>
                <w:sz w:val="22"/>
                <w:szCs w:val="32"/>
              </w:rPr>
              <w:t>Related LIVE Learning Outcome</w:t>
            </w:r>
          </w:p>
        </w:tc>
        <w:tc>
          <w:tcPr>
            <w:tcW w:w="859" w:type="dxa"/>
            <w:shd w:val="clear" w:color="auto" w:fill="EAF1DD"/>
            <w:tcMar/>
            <w:vAlign w:val="center"/>
          </w:tcPr>
          <w:p w:rsidRPr="00263D09" w:rsidR="005622F0" w:rsidP="005622F0" w:rsidRDefault="005622F0" w14:paraId="39A5C370" wp14:textId="77777777">
            <w:pPr>
              <w:jc w:val="center"/>
              <w:rPr>
                <w:b/>
                <w:sz w:val="22"/>
                <w:szCs w:val="32"/>
              </w:rPr>
            </w:pPr>
            <w:r w:rsidRPr="00263D09">
              <w:rPr>
                <w:b/>
                <w:sz w:val="22"/>
                <w:szCs w:val="32"/>
              </w:rPr>
              <w:t>LDW SLO</w:t>
            </w:r>
          </w:p>
        </w:tc>
        <w:tc>
          <w:tcPr>
            <w:tcW w:w="1036" w:type="dxa"/>
            <w:shd w:val="clear" w:color="auto" w:fill="EAF1DD"/>
            <w:tcMar/>
          </w:tcPr>
          <w:p w:rsidRPr="00263D09" w:rsidR="005622F0" w:rsidP="005622F0" w:rsidRDefault="005622F0" w14:paraId="672A6659" wp14:textId="77777777">
            <w:pPr>
              <w:jc w:val="center"/>
              <w:rPr>
                <w:b/>
                <w:sz w:val="22"/>
                <w:szCs w:val="32"/>
              </w:rPr>
            </w:pPr>
          </w:p>
          <w:p w:rsidRPr="00263D09" w:rsidR="005622F0" w:rsidP="005622F0" w:rsidRDefault="005622F0" w14:paraId="4FB8D051" wp14:textId="77777777">
            <w:pPr>
              <w:jc w:val="center"/>
              <w:rPr>
                <w:b/>
                <w:sz w:val="22"/>
                <w:szCs w:val="32"/>
              </w:rPr>
            </w:pPr>
            <w:r w:rsidRPr="00263D09">
              <w:rPr>
                <w:b/>
                <w:sz w:val="22"/>
                <w:szCs w:val="32"/>
              </w:rPr>
              <w:t>.5</w:t>
            </w:r>
          </w:p>
        </w:tc>
        <w:tc>
          <w:tcPr>
            <w:tcW w:w="2340" w:type="dxa"/>
            <w:shd w:val="clear" w:color="auto" w:fill="EAF1DD"/>
            <w:tcMar/>
            <w:vAlign w:val="center"/>
          </w:tcPr>
          <w:p w:rsidRPr="00263D09" w:rsidR="005622F0" w:rsidP="005622F0" w:rsidRDefault="005622F0" w14:paraId="3258DA02" wp14:textId="77777777">
            <w:pPr>
              <w:jc w:val="center"/>
              <w:rPr>
                <w:b/>
                <w:sz w:val="22"/>
                <w:szCs w:val="32"/>
              </w:rPr>
            </w:pPr>
            <w:r w:rsidRPr="00263D09">
              <w:rPr>
                <w:b/>
                <w:sz w:val="22"/>
                <w:szCs w:val="32"/>
              </w:rPr>
              <w:t xml:space="preserve">Benchmark </w:t>
            </w:r>
          </w:p>
          <w:p w:rsidRPr="00263D09" w:rsidR="005622F0" w:rsidP="005622F0" w:rsidRDefault="005622F0" w14:paraId="7FD9EDE3" wp14:textId="77777777">
            <w:pPr>
              <w:jc w:val="center"/>
              <w:rPr>
                <w:b/>
                <w:sz w:val="22"/>
                <w:szCs w:val="32"/>
              </w:rPr>
            </w:pPr>
            <w:r w:rsidRPr="00263D09">
              <w:rPr>
                <w:b/>
                <w:sz w:val="22"/>
                <w:szCs w:val="32"/>
              </w:rPr>
              <w:t>(entry level)</w:t>
            </w:r>
          </w:p>
          <w:p w:rsidRPr="00263D09" w:rsidR="005622F0" w:rsidP="005622F0" w:rsidRDefault="005622F0" w14:paraId="649841BE" wp14:textId="77777777">
            <w:pPr>
              <w:jc w:val="right"/>
              <w:rPr>
                <w:b/>
                <w:sz w:val="22"/>
                <w:szCs w:val="32"/>
              </w:rPr>
            </w:pPr>
            <w:r w:rsidRPr="00263D09">
              <w:rPr>
                <w:b/>
                <w:sz w:val="22"/>
                <w:szCs w:val="32"/>
              </w:rPr>
              <w:t>1</w:t>
            </w:r>
          </w:p>
        </w:tc>
        <w:tc>
          <w:tcPr>
            <w:tcW w:w="2571" w:type="dxa"/>
            <w:shd w:val="clear" w:color="auto" w:fill="EAF1DD"/>
            <w:tcMar/>
            <w:vAlign w:val="center"/>
          </w:tcPr>
          <w:p w:rsidRPr="00263D09" w:rsidR="005622F0" w:rsidP="005622F0" w:rsidRDefault="005622F0" w14:paraId="7AB38249" wp14:textId="77777777">
            <w:pPr>
              <w:jc w:val="center"/>
              <w:rPr>
                <w:b/>
                <w:sz w:val="22"/>
                <w:szCs w:val="32"/>
              </w:rPr>
            </w:pPr>
            <w:r w:rsidRPr="00263D09">
              <w:rPr>
                <w:b/>
                <w:sz w:val="22"/>
                <w:szCs w:val="32"/>
              </w:rPr>
              <w:t>Novice</w:t>
            </w:r>
          </w:p>
          <w:p w:rsidRPr="00263D09" w:rsidR="005622F0" w:rsidP="005622F0" w:rsidRDefault="005622F0" w14:paraId="18F999B5" wp14:textId="77777777">
            <w:pPr>
              <w:jc w:val="right"/>
              <w:rPr>
                <w:b/>
                <w:sz w:val="22"/>
                <w:szCs w:val="32"/>
              </w:rPr>
            </w:pPr>
            <w:r w:rsidRPr="00263D09">
              <w:rPr>
                <w:b/>
                <w:sz w:val="22"/>
                <w:szCs w:val="32"/>
              </w:rPr>
              <w:t>2</w:t>
            </w:r>
          </w:p>
        </w:tc>
        <w:tc>
          <w:tcPr>
            <w:tcW w:w="2783" w:type="dxa"/>
            <w:shd w:val="clear" w:color="auto" w:fill="EAF1DD"/>
            <w:tcMar/>
            <w:vAlign w:val="center"/>
          </w:tcPr>
          <w:p w:rsidRPr="00263D09" w:rsidR="005622F0" w:rsidP="005622F0" w:rsidRDefault="005622F0" w14:paraId="72D391B7" wp14:textId="77777777">
            <w:pPr>
              <w:jc w:val="center"/>
              <w:rPr>
                <w:b/>
                <w:sz w:val="22"/>
                <w:szCs w:val="32"/>
              </w:rPr>
            </w:pPr>
            <w:r w:rsidRPr="00263D09">
              <w:rPr>
                <w:b/>
                <w:sz w:val="22"/>
                <w:szCs w:val="32"/>
              </w:rPr>
              <w:t>Apprentice*</w:t>
            </w:r>
          </w:p>
          <w:p w:rsidRPr="00263D09" w:rsidR="005622F0" w:rsidP="005622F0" w:rsidRDefault="005622F0" w14:paraId="5FCD5EC4" wp14:textId="77777777">
            <w:pPr>
              <w:jc w:val="right"/>
              <w:rPr>
                <w:b/>
                <w:sz w:val="22"/>
                <w:szCs w:val="32"/>
              </w:rPr>
            </w:pPr>
            <w:r w:rsidRPr="00263D09">
              <w:rPr>
                <w:b/>
                <w:sz w:val="22"/>
                <w:szCs w:val="32"/>
              </w:rPr>
              <w:t>3</w:t>
            </w:r>
          </w:p>
        </w:tc>
        <w:tc>
          <w:tcPr>
            <w:tcW w:w="3150" w:type="dxa"/>
            <w:shd w:val="clear" w:color="auto" w:fill="EAF1DD"/>
            <w:tcMar/>
            <w:vAlign w:val="center"/>
          </w:tcPr>
          <w:p w:rsidRPr="00263D09" w:rsidR="005622F0" w:rsidP="005622F0" w:rsidRDefault="005622F0" w14:paraId="28B8E9A9" wp14:textId="77777777">
            <w:pPr>
              <w:jc w:val="center"/>
              <w:rPr>
                <w:b/>
                <w:caps/>
                <w:sz w:val="22"/>
                <w:szCs w:val="32"/>
              </w:rPr>
            </w:pPr>
            <w:r w:rsidRPr="00263D09">
              <w:rPr>
                <w:b/>
                <w:sz w:val="22"/>
                <w:szCs w:val="32"/>
              </w:rPr>
              <w:t xml:space="preserve">Proficient </w:t>
            </w:r>
            <w:r w:rsidRPr="00263D09">
              <w:rPr>
                <w:b/>
                <w:caps/>
                <w:sz w:val="22"/>
                <w:szCs w:val="32"/>
              </w:rPr>
              <w:t>(</w:t>
            </w:r>
            <w:r w:rsidRPr="00263D09">
              <w:rPr>
                <w:b/>
                <w:sz w:val="22"/>
                <w:szCs w:val="32"/>
              </w:rPr>
              <w:t>senior level</w:t>
            </w:r>
            <w:r w:rsidRPr="00263D09">
              <w:rPr>
                <w:b/>
                <w:caps/>
                <w:sz w:val="22"/>
                <w:szCs w:val="32"/>
              </w:rPr>
              <w:t>)</w:t>
            </w:r>
          </w:p>
          <w:p w:rsidRPr="00263D09" w:rsidR="005622F0" w:rsidP="005622F0" w:rsidRDefault="005622F0" w14:paraId="2598DEE6" wp14:textId="77777777">
            <w:pPr>
              <w:jc w:val="right"/>
              <w:rPr>
                <w:b/>
                <w:caps/>
                <w:sz w:val="22"/>
                <w:szCs w:val="32"/>
              </w:rPr>
            </w:pPr>
            <w:r w:rsidRPr="00263D09">
              <w:rPr>
                <w:b/>
                <w:caps/>
                <w:sz w:val="22"/>
                <w:szCs w:val="32"/>
              </w:rPr>
              <w:t>4</w:t>
            </w:r>
          </w:p>
        </w:tc>
      </w:tr>
      <w:tr xmlns:wp14="http://schemas.microsoft.com/office/word/2010/wordml" w:rsidR="005622F0" w:rsidTr="414AD6C0" w14:paraId="0154BD7E" wp14:textId="77777777">
        <w:trPr>
          <w:trHeight w:val="1118"/>
        </w:trPr>
        <w:tc>
          <w:tcPr>
            <w:tcW w:w="2425" w:type="dxa"/>
            <w:tcMar/>
          </w:tcPr>
          <w:p w:rsidRPr="00263D09" w:rsidR="005622F0" w:rsidP="005622F0" w:rsidRDefault="005622F0" w14:paraId="68A71C75" wp14:textId="77777777">
            <w:pPr>
              <w:rPr>
                <w:sz w:val="22"/>
              </w:rPr>
            </w:pPr>
            <w:r w:rsidRPr="00263D09">
              <w:rPr>
                <w:i/>
                <w:sz w:val="22"/>
              </w:rPr>
              <w:t xml:space="preserve">Intercultural Knowledge </w:t>
            </w:r>
            <w:r w:rsidRPr="00263D09">
              <w:rPr>
                <w:sz w:val="22"/>
              </w:rPr>
              <w:t xml:space="preserve"> </w:t>
            </w:r>
          </w:p>
          <w:p w:rsidRPr="00263D09" w:rsidR="005622F0" w:rsidP="005622F0" w:rsidRDefault="005622F0" w14:paraId="53B37F7A" wp14:textId="77777777">
            <w:pPr>
              <w:rPr>
                <w:sz w:val="22"/>
              </w:rPr>
            </w:pPr>
            <w:r w:rsidRPr="00263D09">
              <w:rPr>
                <w:sz w:val="22"/>
              </w:rPr>
              <w:t>(Cultural Self-Awareness; Knowledge of Cultural Worldview Frameworks)</w:t>
            </w:r>
          </w:p>
        </w:tc>
        <w:tc>
          <w:tcPr>
            <w:tcW w:w="859" w:type="dxa"/>
            <w:tcMar/>
          </w:tcPr>
          <w:p w:rsidRPr="00263D09" w:rsidR="005622F0" w:rsidP="005622F0" w:rsidRDefault="005622F0" w14:paraId="56B20A0C" wp14:textId="77777777">
            <w:pPr>
              <w:jc w:val="center"/>
              <w:rPr>
                <w:sz w:val="22"/>
              </w:rPr>
            </w:pPr>
            <w:r w:rsidRPr="00263D09">
              <w:rPr>
                <w:sz w:val="22"/>
              </w:rPr>
              <w:t>1</w:t>
            </w:r>
          </w:p>
        </w:tc>
        <w:tc>
          <w:tcPr>
            <w:tcW w:w="1036" w:type="dxa"/>
            <w:tcMar/>
          </w:tcPr>
          <w:p w:rsidRPr="00753948" w:rsidR="005622F0" w:rsidP="005622F0" w:rsidRDefault="005622F0" w14:paraId="0129536D" wp14:textId="77777777">
            <w:pPr>
              <w:rPr>
                <w:sz w:val="22"/>
              </w:rPr>
            </w:pPr>
            <w:r w:rsidRPr="00753948">
              <w:rPr>
                <w:sz w:val="22"/>
              </w:rPr>
              <w:t>Names concepts only</w:t>
            </w:r>
          </w:p>
        </w:tc>
        <w:tc>
          <w:tcPr>
            <w:tcW w:w="2340" w:type="dxa"/>
            <w:tcMar/>
          </w:tcPr>
          <w:p w:rsidRPr="00753948" w:rsidR="005622F0" w:rsidP="005622F0" w:rsidRDefault="005622F0" w14:paraId="6431594B" wp14:textId="77777777">
            <w:pPr>
              <w:rPr>
                <w:sz w:val="22"/>
              </w:rPr>
            </w:pPr>
            <w:r w:rsidRPr="00753948">
              <w:rPr>
                <w:sz w:val="22"/>
              </w:rPr>
              <w:t>Shows some understanding of existing oppression, privilege, prejudice, or discrimination.</w:t>
            </w:r>
          </w:p>
          <w:p w:rsidRPr="00753948" w:rsidR="005622F0" w:rsidP="005622F0" w:rsidRDefault="005622F0" w14:paraId="0A37501D" wp14:textId="77777777">
            <w:pPr>
              <w:rPr>
                <w:sz w:val="22"/>
              </w:rPr>
            </w:pPr>
          </w:p>
        </w:tc>
        <w:tc>
          <w:tcPr>
            <w:tcW w:w="2571" w:type="dxa"/>
            <w:tcMar/>
          </w:tcPr>
          <w:p w:rsidRPr="00753948" w:rsidR="005622F0" w:rsidP="005622F0" w:rsidRDefault="005622F0" w14:paraId="0B16029F" wp14:textId="77777777">
            <w:pPr>
              <w:rPr>
                <w:sz w:val="22"/>
              </w:rPr>
            </w:pPr>
            <w:r w:rsidRPr="00753948">
              <w:rPr>
                <w:sz w:val="22"/>
              </w:rPr>
              <w:t>Demonstrates developing understanding of the existence of oppression, privilege, prejudice, or discrimination.</w:t>
            </w:r>
          </w:p>
          <w:p w:rsidRPr="00753948" w:rsidR="005622F0" w:rsidP="005622F0" w:rsidRDefault="005622F0" w14:paraId="74E517FE" wp14:textId="77777777">
            <w:pPr>
              <w:rPr>
                <w:sz w:val="22"/>
              </w:rPr>
            </w:pPr>
            <w:r w:rsidRPr="00753948">
              <w:rPr>
                <w:sz w:val="22"/>
              </w:rPr>
              <w:t>Begins to apply this discussion to course material.</w:t>
            </w:r>
          </w:p>
        </w:tc>
        <w:tc>
          <w:tcPr>
            <w:tcW w:w="2783" w:type="dxa"/>
            <w:shd w:val="clear" w:color="auto" w:fill="FFFF00"/>
            <w:tcMar/>
          </w:tcPr>
          <w:p w:rsidRPr="00753948" w:rsidR="005622F0" w:rsidP="005622F0" w:rsidRDefault="005622F0" w14:paraId="2005C0F0" wp14:textId="77777777">
            <w:pPr>
              <w:rPr>
                <w:sz w:val="22"/>
              </w:rPr>
            </w:pPr>
            <w:r w:rsidRPr="00753948">
              <w:rPr>
                <w:sz w:val="22"/>
              </w:rPr>
              <w:t>Explains the background, structures, and effects of oppression, privilege, prejudice, or discrimination.</w:t>
            </w:r>
          </w:p>
          <w:p w:rsidRPr="00753948" w:rsidR="005622F0" w:rsidP="005622F0" w:rsidRDefault="005622F0" w14:paraId="179C3A9C" wp14:textId="77777777">
            <w:pPr>
              <w:rPr>
                <w:sz w:val="22"/>
              </w:rPr>
            </w:pPr>
            <w:r w:rsidRPr="00753948">
              <w:rPr>
                <w:sz w:val="22"/>
              </w:rPr>
              <w:t>Applies this discussion to course material.</w:t>
            </w:r>
          </w:p>
        </w:tc>
        <w:tc>
          <w:tcPr>
            <w:tcW w:w="3150" w:type="dxa"/>
            <w:tcMar/>
          </w:tcPr>
          <w:p w:rsidRPr="00753948" w:rsidR="005622F0" w:rsidP="005622F0" w:rsidRDefault="005622F0" w14:paraId="66ED5DB5" wp14:textId="77777777">
            <w:pPr>
              <w:rPr>
                <w:sz w:val="22"/>
              </w:rPr>
            </w:pPr>
            <w:r w:rsidRPr="00753948">
              <w:rPr>
                <w:sz w:val="22"/>
              </w:rPr>
              <w:t>Analyzes the background, structures, and effects of oppression, privilege, prejudice, or discrimination.</w:t>
            </w:r>
          </w:p>
          <w:p w:rsidRPr="00753948" w:rsidR="005622F0" w:rsidP="005622F0" w:rsidRDefault="005622F0" w14:paraId="52978812" wp14:textId="77777777">
            <w:pPr>
              <w:rPr>
                <w:sz w:val="22"/>
              </w:rPr>
            </w:pPr>
            <w:r w:rsidRPr="00753948">
              <w:rPr>
                <w:sz w:val="22"/>
              </w:rPr>
              <w:t>Applies this discussion to course material.</w:t>
            </w:r>
          </w:p>
        </w:tc>
      </w:tr>
      <w:tr xmlns:wp14="http://schemas.microsoft.com/office/word/2010/wordml" w:rsidR="005622F0" w:rsidTr="414AD6C0" w14:paraId="1AF379E0" wp14:textId="77777777">
        <w:trPr>
          <w:trHeight w:val="1179"/>
        </w:trPr>
        <w:tc>
          <w:tcPr>
            <w:tcW w:w="2425" w:type="dxa"/>
            <w:tcMar/>
          </w:tcPr>
          <w:p w:rsidRPr="00263D09" w:rsidR="005622F0" w:rsidP="005622F0" w:rsidRDefault="005622F0" w14:paraId="03C41F69" wp14:textId="77777777">
            <w:pPr>
              <w:rPr>
                <w:i/>
                <w:sz w:val="22"/>
              </w:rPr>
            </w:pPr>
            <w:r w:rsidRPr="00263D09">
              <w:rPr>
                <w:i/>
                <w:sz w:val="22"/>
              </w:rPr>
              <w:t>Social Justice</w:t>
            </w:r>
          </w:p>
          <w:p w:rsidRPr="00263D09" w:rsidR="005622F0" w:rsidP="005622F0" w:rsidRDefault="005622F0" w14:paraId="4480EAEF" wp14:textId="77777777">
            <w:pPr>
              <w:rPr>
                <w:i/>
                <w:sz w:val="22"/>
              </w:rPr>
            </w:pPr>
            <w:r w:rsidRPr="00263D09">
              <w:rPr>
                <w:i/>
                <w:sz w:val="22"/>
              </w:rPr>
              <w:t>Revision 1</w:t>
            </w:r>
          </w:p>
        </w:tc>
        <w:tc>
          <w:tcPr>
            <w:tcW w:w="859" w:type="dxa"/>
            <w:tcMar/>
          </w:tcPr>
          <w:p w:rsidRPr="00263D09" w:rsidR="005622F0" w:rsidP="005622F0" w:rsidRDefault="005622F0" w14:paraId="7D2FC19D" wp14:textId="77777777">
            <w:pPr>
              <w:jc w:val="center"/>
              <w:rPr>
                <w:sz w:val="22"/>
              </w:rPr>
            </w:pPr>
            <w:r w:rsidRPr="00263D09">
              <w:rPr>
                <w:sz w:val="22"/>
              </w:rPr>
              <w:t>1-3</w:t>
            </w:r>
          </w:p>
        </w:tc>
        <w:tc>
          <w:tcPr>
            <w:tcW w:w="1036" w:type="dxa"/>
            <w:tcMar/>
          </w:tcPr>
          <w:p w:rsidRPr="00753948" w:rsidR="005622F0" w:rsidP="005622F0" w:rsidRDefault="005622F0" w14:paraId="5DAB6C7B" wp14:textId="77777777">
            <w:pPr>
              <w:rPr>
                <w:sz w:val="22"/>
              </w:rPr>
            </w:pPr>
          </w:p>
        </w:tc>
        <w:tc>
          <w:tcPr>
            <w:tcW w:w="2340" w:type="dxa"/>
            <w:tcMar/>
          </w:tcPr>
          <w:p w:rsidRPr="00753948" w:rsidR="005622F0" w:rsidP="005622F0" w:rsidRDefault="005622F0" w14:paraId="6F0DACC3" wp14:textId="77777777">
            <w:pPr>
              <w:rPr>
                <w:sz w:val="22"/>
              </w:rPr>
            </w:pPr>
            <w:r w:rsidRPr="00753948">
              <w:rPr>
                <w:sz w:val="22"/>
              </w:rPr>
              <w:t>Explicitly or implicitly defines diversity, e.g., social or cultural</w:t>
            </w:r>
          </w:p>
        </w:tc>
        <w:tc>
          <w:tcPr>
            <w:tcW w:w="2571" w:type="dxa"/>
            <w:tcMar/>
          </w:tcPr>
          <w:p w:rsidRPr="00753948" w:rsidR="005622F0" w:rsidP="005622F0" w:rsidRDefault="005622F0" w14:paraId="5C3586FD" wp14:textId="77777777">
            <w:pPr>
              <w:rPr>
                <w:sz w:val="22"/>
              </w:rPr>
            </w:pPr>
            <w:r w:rsidRPr="00753948">
              <w:rPr>
                <w:sz w:val="22"/>
              </w:rPr>
              <w:t>Explicitly or implicitly defines diversity, e.g., social or cultural, begins to explain how understanding diversity can solve problems.</w:t>
            </w:r>
          </w:p>
        </w:tc>
        <w:tc>
          <w:tcPr>
            <w:tcW w:w="2783" w:type="dxa"/>
            <w:shd w:val="clear" w:color="auto" w:fill="FFFF00"/>
            <w:tcMar/>
          </w:tcPr>
          <w:p w:rsidRPr="00753948" w:rsidR="005622F0" w:rsidP="005622F0" w:rsidRDefault="005622F0" w14:paraId="7E795BC4" wp14:textId="77777777">
            <w:pPr>
              <w:rPr>
                <w:sz w:val="22"/>
              </w:rPr>
            </w:pPr>
            <w:r w:rsidRPr="00753948">
              <w:rPr>
                <w:sz w:val="22"/>
              </w:rPr>
              <w:t>Explicitly defines social or cultural diversity and explains how understanding</w:t>
            </w:r>
            <w:bookmarkStart w:name="_GoBack" w:id="0"/>
            <w:bookmarkEnd w:id="0"/>
            <w:r w:rsidRPr="00753948">
              <w:rPr>
                <w:sz w:val="22"/>
              </w:rPr>
              <w:t xml:space="preserve"> diversity can solve problems.</w:t>
            </w:r>
          </w:p>
          <w:p w:rsidRPr="00753948" w:rsidR="005622F0" w:rsidP="005622F0" w:rsidRDefault="005622F0" w14:paraId="02EB378F" wp14:textId="77777777">
            <w:pPr>
              <w:rPr>
                <w:sz w:val="22"/>
              </w:rPr>
            </w:pPr>
          </w:p>
        </w:tc>
        <w:tc>
          <w:tcPr>
            <w:tcW w:w="3150" w:type="dxa"/>
            <w:tcMar/>
          </w:tcPr>
          <w:p w:rsidRPr="00753948" w:rsidR="005622F0" w:rsidP="005622F0" w:rsidRDefault="005622F0" w14:paraId="5263B136" wp14:textId="77777777">
            <w:pPr>
              <w:rPr>
                <w:sz w:val="22"/>
              </w:rPr>
            </w:pPr>
            <w:r w:rsidRPr="00753948">
              <w:rPr>
                <w:sz w:val="22"/>
              </w:rPr>
              <w:t xml:space="preserve">Explicitly defines social or cultural diversity and explains how understanding diversity does solve problems.  </w:t>
            </w:r>
          </w:p>
          <w:p w:rsidRPr="00753948" w:rsidR="005622F0" w:rsidP="005622F0" w:rsidRDefault="005622F0" w14:paraId="6A05A809" wp14:textId="77777777">
            <w:pPr>
              <w:rPr>
                <w:sz w:val="22"/>
              </w:rPr>
            </w:pPr>
          </w:p>
        </w:tc>
      </w:tr>
      <w:tr xmlns:wp14="http://schemas.microsoft.com/office/word/2010/wordml" w:rsidR="005622F0" w:rsidTr="414AD6C0" w14:paraId="7D207EA1" wp14:textId="77777777">
        <w:trPr>
          <w:trHeight w:val="1179"/>
        </w:trPr>
        <w:tc>
          <w:tcPr>
            <w:tcW w:w="2425" w:type="dxa"/>
            <w:tcMar/>
          </w:tcPr>
          <w:p w:rsidRPr="00263D09" w:rsidR="005622F0" w:rsidP="005622F0" w:rsidRDefault="005622F0" w14:paraId="3EA10D7C" wp14:textId="77777777">
            <w:pPr>
              <w:rPr>
                <w:i/>
                <w:sz w:val="22"/>
              </w:rPr>
            </w:pPr>
            <w:r w:rsidRPr="00263D09">
              <w:rPr>
                <w:i/>
                <w:sz w:val="22"/>
              </w:rPr>
              <w:t>Social Justice</w:t>
            </w:r>
          </w:p>
          <w:p w:rsidRPr="00263D09" w:rsidR="005622F0" w:rsidP="005622F0" w:rsidRDefault="005622F0" w14:paraId="5DE41DF5" wp14:textId="77777777">
            <w:pPr>
              <w:rPr>
                <w:sz w:val="22"/>
              </w:rPr>
            </w:pPr>
            <w:r w:rsidRPr="00263D09">
              <w:rPr>
                <w:sz w:val="22"/>
              </w:rPr>
              <w:t>(Servant Leadership)</w:t>
            </w:r>
          </w:p>
          <w:p w:rsidRPr="00263D09" w:rsidR="005622F0" w:rsidP="005622F0" w:rsidRDefault="005622F0" w14:paraId="7FADF2F1" wp14:textId="77777777">
            <w:pPr>
              <w:rPr>
                <w:i/>
                <w:sz w:val="22"/>
              </w:rPr>
            </w:pPr>
            <w:r w:rsidRPr="00263D09">
              <w:rPr>
                <w:i/>
                <w:sz w:val="22"/>
              </w:rPr>
              <w:t>Revision 1</w:t>
            </w:r>
          </w:p>
          <w:p w:rsidRPr="00263D09" w:rsidR="005622F0" w:rsidP="005622F0" w:rsidRDefault="005622F0" w14:paraId="5A39BBE3" wp14:textId="77777777">
            <w:pPr>
              <w:rPr>
                <w:i/>
                <w:sz w:val="22"/>
              </w:rPr>
            </w:pPr>
          </w:p>
        </w:tc>
        <w:tc>
          <w:tcPr>
            <w:tcW w:w="859" w:type="dxa"/>
            <w:tcMar/>
          </w:tcPr>
          <w:p w:rsidRPr="00263D09" w:rsidR="005622F0" w:rsidP="005622F0" w:rsidRDefault="005622F0" w14:paraId="0B778152" wp14:textId="77777777">
            <w:pPr>
              <w:jc w:val="center"/>
              <w:rPr>
                <w:sz w:val="22"/>
              </w:rPr>
            </w:pPr>
            <w:r w:rsidRPr="00263D09">
              <w:rPr>
                <w:sz w:val="22"/>
              </w:rPr>
              <w:t>3</w:t>
            </w:r>
          </w:p>
        </w:tc>
        <w:tc>
          <w:tcPr>
            <w:tcW w:w="1036" w:type="dxa"/>
            <w:tcMar/>
          </w:tcPr>
          <w:p w:rsidRPr="00753948" w:rsidR="005622F0" w:rsidP="005622F0" w:rsidRDefault="005622F0" w14:paraId="41C8F396" wp14:textId="77777777">
            <w:pPr>
              <w:rPr>
                <w:sz w:val="22"/>
              </w:rPr>
            </w:pPr>
          </w:p>
        </w:tc>
        <w:tc>
          <w:tcPr>
            <w:tcW w:w="2340" w:type="dxa"/>
            <w:tcMar/>
          </w:tcPr>
          <w:p w:rsidRPr="00753948" w:rsidR="005622F0" w:rsidP="414AD6C0" w:rsidRDefault="005622F0" w14:paraId="6DC1241E" wp14:textId="2FF05903">
            <w:pPr>
              <w:rPr>
                <w:sz w:val="22"/>
                <w:szCs w:val="22"/>
              </w:rPr>
            </w:pPr>
            <w:r w:rsidRPr="414AD6C0" w:rsidR="005622F0">
              <w:rPr>
                <w:color w:val="FF0000"/>
                <w:sz w:val="22"/>
                <w:szCs w:val="22"/>
              </w:rPr>
              <w:t>D</w:t>
            </w:r>
            <w:r w:rsidRPr="414AD6C0" w:rsidR="52B8133D">
              <w:rPr>
                <w:color w:val="FF0000"/>
                <w:sz w:val="22"/>
                <w:szCs w:val="22"/>
              </w:rPr>
              <w:t xml:space="preserve">escribes </w:t>
            </w:r>
            <w:r w:rsidRPr="414AD6C0" w:rsidR="005622F0">
              <w:rPr>
                <w:sz w:val="22"/>
                <w:szCs w:val="22"/>
              </w:rPr>
              <w:t xml:space="preserve">at least one </w:t>
            </w:r>
            <w:r w:rsidRPr="414AD6C0" w:rsidR="008146A2">
              <w:rPr>
                <w:color w:val="FF0000"/>
                <w:sz w:val="22"/>
                <w:szCs w:val="22"/>
              </w:rPr>
              <w:t xml:space="preserve">mode of </w:t>
            </w:r>
            <w:r w:rsidRPr="414AD6C0" w:rsidR="45206653">
              <w:rPr>
                <w:color w:val="FF0000"/>
                <w:sz w:val="22"/>
                <w:szCs w:val="22"/>
              </w:rPr>
              <w:t>personal response</w:t>
            </w:r>
            <w:r w:rsidRPr="414AD6C0" w:rsidR="005622F0">
              <w:rPr>
                <w:color w:val="FF0000"/>
                <w:sz w:val="22"/>
                <w:szCs w:val="22"/>
              </w:rPr>
              <w:t xml:space="preserve"> </w:t>
            </w:r>
            <w:r w:rsidRPr="414AD6C0" w:rsidR="005622F0">
              <w:rPr>
                <w:sz w:val="22"/>
                <w:szCs w:val="22"/>
              </w:rPr>
              <w:t>but does not connect it to a cross-cultural experience.</w:t>
            </w:r>
          </w:p>
        </w:tc>
        <w:tc>
          <w:tcPr>
            <w:tcW w:w="2571" w:type="dxa"/>
            <w:tcMar/>
          </w:tcPr>
          <w:p w:rsidRPr="00753948" w:rsidR="005622F0" w:rsidP="414AD6C0" w:rsidRDefault="005622F0" w14:paraId="2C12D8AD" wp14:textId="4B9306EA">
            <w:pPr>
              <w:rPr>
                <w:sz w:val="22"/>
                <w:szCs w:val="22"/>
              </w:rPr>
            </w:pPr>
            <w:r w:rsidRPr="414AD6C0" w:rsidR="005622F0">
              <w:rPr>
                <w:sz w:val="22"/>
                <w:szCs w:val="22"/>
              </w:rPr>
              <w:t xml:space="preserve">Begins to explain their response to cross-cultural </w:t>
            </w:r>
            <w:r w:rsidRPr="414AD6C0" w:rsidR="005622F0">
              <w:rPr>
                <w:sz w:val="22"/>
                <w:szCs w:val="22"/>
              </w:rPr>
              <w:t xml:space="preserve">experience </w:t>
            </w:r>
            <w:r w:rsidRPr="414AD6C0" w:rsidR="005622F0">
              <w:rPr>
                <w:color w:val="FF0000"/>
                <w:sz w:val="22"/>
                <w:szCs w:val="22"/>
              </w:rPr>
              <w:t xml:space="preserve">using defined </w:t>
            </w:r>
            <w:r w:rsidRPr="414AD6C0" w:rsidR="008146A2">
              <w:rPr>
                <w:color w:val="FF0000"/>
                <w:sz w:val="22"/>
                <w:szCs w:val="22"/>
              </w:rPr>
              <w:t xml:space="preserve">mode(s) of </w:t>
            </w:r>
            <w:r w:rsidRPr="414AD6C0" w:rsidR="2318ECFD">
              <w:rPr>
                <w:color w:val="FF0000"/>
                <w:sz w:val="22"/>
                <w:szCs w:val="22"/>
              </w:rPr>
              <w:t>personal response</w:t>
            </w:r>
            <w:r w:rsidRPr="414AD6C0" w:rsidR="005622F0">
              <w:rPr>
                <w:color w:val="FF0000"/>
                <w:sz w:val="22"/>
                <w:szCs w:val="22"/>
              </w:rPr>
              <w:t>.</w:t>
            </w:r>
          </w:p>
          <w:p w:rsidRPr="00753948" w:rsidR="005622F0" w:rsidP="005622F0" w:rsidRDefault="005622F0" w14:paraId="72A3D3EC" wp14:textId="77777777">
            <w:pPr>
              <w:rPr>
                <w:sz w:val="22"/>
              </w:rPr>
            </w:pPr>
          </w:p>
        </w:tc>
        <w:tc>
          <w:tcPr>
            <w:tcW w:w="2783" w:type="dxa"/>
            <w:shd w:val="clear" w:color="auto" w:fill="FFFF00"/>
            <w:tcMar/>
          </w:tcPr>
          <w:p w:rsidRPr="00753948" w:rsidR="005622F0" w:rsidP="414AD6C0" w:rsidRDefault="005622F0" w14:paraId="41A2AA25" wp14:textId="10F0F630">
            <w:pPr>
              <w:rPr>
                <w:sz w:val="22"/>
                <w:szCs w:val="22"/>
              </w:rPr>
            </w:pPr>
            <w:r w:rsidRPr="414AD6C0" w:rsidR="005622F0">
              <w:rPr>
                <w:sz w:val="22"/>
                <w:szCs w:val="22"/>
              </w:rPr>
              <w:t>Explains their response to a cross-cultural experience</w:t>
            </w:r>
            <w:r w:rsidRPr="414AD6C0" w:rsidR="008146A2">
              <w:rPr>
                <w:sz w:val="22"/>
                <w:szCs w:val="22"/>
              </w:rPr>
              <w:t xml:space="preserve"> </w:t>
            </w:r>
            <w:r w:rsidRPr="414AD6C0" w:rsidR="008146A2">
              <w:rPr>
                <w:color w:val="FF0000"/>
                <w:sz w:val="22"/>
                <w:szCs w:val="22"/>
              </w:rPr>
              <w:t xml:space="preserve">using defined </w:t>
            </w:r>
            <w:r w:rsidRPr="414AD6C0" w:rsidR="008146A2">
              <w:rPr>
                <w:color w:val="FF0000"/>
                <w:sz w:val="22"/>
                <w:szCs w:val="22"/>
              </w:rPr>
              <w:t xml:space="preserve">mode(s) of </w:t>
            </w:r>
            <w:r w:rsidRPr="414AD6C0" w:rsidR="72F5CAF0">
              <w:rPr>
                <w:color w:val="FF0000"/>
                <w:sz w:val="22"/>
                <w:szCs w:val="22"/>
              </w:rPr>
              <w:t>personal response</w:t>
            </w:r>
            <w:r w:rsidRPr="414AD6C0" w:rsidR="005622F0">
              <w:rPr>
                <w:color w:val="FF0000"/>
                <w:sz w:val="22"/>
                <w:szCs w:val="22"/>
              </w:rPr>
              <w:t>.</w:t>
            </w:r>
          </w:p>
        </w:tc>
        <w:tc>
          <w:tcPr>
            <w:tcW w:w="3150" w:type="dxa"/>
            <w:tcMar/>
          </w:tcPr>
          <w:p w:rsidRPr="00753948" w:rsidR="005622F0" w:rsidP="414AD6C0" w:rsidRDefault="005622F0" w14:paraId="0D39FC91" wp14:textId="214DF881">
            <w:pPr>
              <w:rPr>
                <w:sz w:val="22"/>
                <w:szCs w:val="22"/>
              </w:rPr>
            </w:pPr>
            <w:r w:rsidRPr="414AD6C0" w:rsidR="005622F0">
              <w:rPr>
                <w:sz w:val="22"/>
                <w:szCs w:val="22"/>
              </w:rPr>
              <w:t>Analyzes their response to a cross-cultural experience using</w:t>
            </w:r>
            <w:r w:rsidRPr="414AD6C0" w:rsidR="008146A2">
              <w:rPr>
                <w:color w:val="FF0000"/>
                <w:sz w:val="22"/>
                <w:szCs w:val="22"/>
              </w:rPr>
              <w:t xml:space="preserve"> </w:t>
            </w:r>
            <w:r w:rsidRPr="414AD6C0" w:rsidR="008146A2">
              <w:rPr>
                <w:color w:val="FF0000"/>
                <w:sz w:val="22"/>
                <w:szCs w:val="22"/>
              </w:rPr>
              <w:t xml:space="preserve">defined </w:t>
            </w:r>
            <w:r w:rsidRPr="414AD6C0" w:rsidR="008146A2">
              <w:rPr>
                <w:color w:val="FF0000"/>
                <w:sz w:val="22"/>
                <w:szCs w:val="22"/>
              </w:rPr>
              <w:t xml:space="preserve">mode(s) of </w:t>
            </w:r>
            <w:r w:rsidRPr="414AD6C0" w:rsidR="0EC17807">
              <w:rPr>
                <w:color w:val="FF0000"/>
                <w:sz w:val="22"/>
                <w:szCs w:val="22"/>
              </w:rPr>
              <w:t>personal response</w:t>
            </w:r>
            <w:r w:rsidRPr="414AD6C0" w:rsidR="008146A2">
              <w:rPr>
                <w:color w:val="FF0000"/>
                <w:sz w:val="22"/>
                <w:szCs w:val="22"/>
              </w:rPr>
              <w:t>.</w:t>
            </w:r>
            <w:r w:rsidRPr="414AD6C0" w:rsidR="008146A2">
              <w:rPr>
                <w:sz w:val="22"/>
                <w:szCs w:val="22"/>
              </w:rPr>
              <w:t xml:space="preserve"> </w:t>
            </w:r>
            <w:r w:rsidRPr="414AD6C0" w:rsidR="005622F0">
              <w:rPr>
                <w:sz w:val="22"/>
                <w:szCs w:val="22"/>
              </w:rPr>
              <w:t xml:space="preserve">Connects analysis to systems of social injustice. </w:t>
            </w:r>
          </w:p>
        </w:tc>
      </w:tr>
      <w:tr xmlns:wp14="http://schemas.microsoft.com/office/word/2010/wordml" w:rsidR="005622F0" w:rsidTr="414AD6C0" w14:paraId="22A53AC3" wp14:textId="77777777">
        <w:trPr>
          <w:trHeight w:val="1179"/>
        </w:trPr>
        <w:tc>
          <w:tcPr>
            <w:tcW w:w="2425" w:type="dxa"/>
            <w:tcMar/>
          </w:tcPr>
          <w:p w:rsidRPr="00263D09" w:rsidR="005622F0" w:rsidP="005622F0" w:rsidRDefault="005622F0" w14:paraId="0150D288" wp14:textId="77777777">
            <w:pPr>
              <w:rPr>
                <w:sz w:val="22"/>
              </w:rPr>
            </w:pPr>
            <w:r w:rsidRPr="00263D09">
              <w:rPr>
                <w:i/>
                <w:sz w:val="22"/>
              </w:rPr>
              <w:t>Integrative Learning</w:t>
            </w:r>
          </w:p>
          <w:p w:rsidRPr="00263D09" w:rsidR="005622F0" w:rsidP="005622F0" w:rsidRDefault="005622F0" w14:paraId="471C2CAC" wp14:textId="77777777">
            <w:pPr>
              <w:rPr>
                <w:sz w:val="22"/>
              </w:rPr>
            </w:pPr>
            <w:r w:rsidRPr="00263D09">
              <w:rPr>
                <w:sz w:val="22"/>
              </w:rPr>
              <w:t>(Reflection and Self-Assessment)</w:t>
            </w:r>
          </w:p>
          <w:p w:rsidRPr="00263D09" w:rsidR="005622F0" w:rsidP="005622F0" w:rsidRDefault="005622F0" w14:paraId="0D0B940D" wp14:textId="77777777">
            <w:pPr>
              <w:rPr>
                <w:sz w:val="22"/>
              </w:rPr>
            </w:pPr>
          </w:p>
          <w:p w:rsidRPr="00263D09" w:rsidR="005622F0" w:rsidP="005622F0" w:rsidRDefault="005622F0" w14:paraId="5B01E0F5" wp14:textId="77777777">
            <w:pPr>
              <w:rPr>
                <w:i/>
                <w:sz w:val="22"/>
              </w:rPr>
            </w:pPr>
            <w:r w:rsidRPr="00263D09">
              <w:rPr>
                <w:i/>
                <w:sz w:val="22"/>
              </w:rPr>
              <w:t>Ethical Reasoning and Moral Development</w:t>
            </w:r>
          </w:p>
          <w:p w:rsidRPr="00263D09" w:rsidR="005622F0" w:rsidP="005622F0" w:rsidRDefault="005622F0" w14:paraId="764ED880" wp14:textId="77777777">
            <w:pPr>
              <w:rPr>
                <w:sz w:val="22"/>
              </w:rPr>
            </w:pPr>
            <w:r w:rsidRPr="00263D09">
              <w:rPr>
                <w:sz w:val="22"/>
              </w:rPr>
              <w:t>(Ethical Self-Awareness)</w:t>
            </w:r>
          </w:p>
          <w:p w:rsidRPr="00263D09" w:rsidR="005622F0" w:rsidP="005622F0" w:rsidRDefault="005622F0" w14:paraId="0E27B00A" wp14:textId="77777777">
            <w:pPr>
              <w:rPr>
                <w:sz w:val="22"/>
              </w:rPr>
            </w:pPr>
          </w:p>
        </w:tc>
        <w:tc>
          <w:tcPr>
            <w:tcW w:w="859" w:type="dxa"/>
            <w:tcMar/>
          </w:tcPr>
          <w:p w:rsidRPr="00263D09" w:rsidR="005622F0" w:rsidP="005622F0" w:rsidRDefault="005622F0" w14:paraId="5AB93DDC" wp14:textId="77777777">
            <w:pPr>
              <w:jc w:val="center"/>
              <w:rPr>
                <w:sz w:val="22"/>
              </w:rPr>
            </w:pPr>
            <w:r w:rsidRPr="00263D09">
              <w:rPr>
                <w:sz w:val="22"/>
              </w:rPr>
              <w:t>1-2</w:t>
            </w:r>
          </w:p>
        </w:tc>
        <w:tc>
          <w:tcPr>
            <w:tcW w:w="1036" w:type="dxa"/>
            <w:tcMar/>
          </w:tcPr>
          <w:p w:rsidRPr="00753948" w:rsidR="005622F0" w:rsidP="005622F0" w:rsidRDefault="005622F0" w14:paraId="60061E4C" wp14:textId="77777777">
            <w:pPr>
              <w:rPr>
                <w:sz w:val="22"/>
              </w:rPr>
            </w:pPr>
          </w:p>
          <w:p w:rsidRPr="00753948" w:rsidR="005622F0" w:rsidP="005622F0" w:rsidRDefault="005622F0" w14:paraId="44EAFD9C" wp14:textId="77777777">
            <w:pPr>
              <w:rPr>
                <w:sz w:val="22"/>
              </w:rPr>
            </w:pPr>
          </w:p>
        </w:tc>
        <w:tc>
          <w:tcPr>
            <w:tcW w:w="2340" w:type="dxa"/>
            <w:tcMar/>
          </w:tcPr>
          <w:p w:rsidRPr="00753948" w:rsidR="005622F0" w:rsidP="005622F0" w:rsidRDefault="005622F0" w14:paraId="6FE001B9" wp14:textId="77777777">
            <w:pPr>
              <w:rPr>
                <w:sz w:val="22"/>
              </w:rPr>
            </w:pPr>
            <w:r w:rsidRPr="00753948">
              <w:rPr>
                <w:sz w:val="22"/>
              </w:rPr>
              <w:t>Acknowledges some learning and begins to use the concept of oppression, privilege, prejudice, or discrimination to assess the self.</w:t>
            </w:r>
          </w:p>
        </w:tc>
        <w:tc>
          <w:tcPr>
            <w:tcW w:w="2571" w:type="dxa"/>
            <w:tcMar/>
          </w:tcPr>
          <w:p w:rsidRPr="00753948" w:rsidR="005622F0" w:rsidP="005622F0" w:rsidRDefault="005622F0" w14:paraId="4954E99F" wp14:textId="77777777">
            <w:pPr>
              <w:rPr>
                <w:sz w:val="22"/>
              </w:rPr>
            </w:pPr>
            <w:r w:rsidRPr="00753948">
              <w:rPr>
                <w:sz w:val="22"/>
              </w:rPr>
              <w:t>Describes learning, uses the concept of oppression, privilege, prejudice, or discrimination to self-assess but description lacks depth and analysis, e.g., presents probing issues, but doesn’t reflect on them in detail.</w:t>
            </w:r>
          </w:p>
        </w:tc>
        <w:tc>
          <w:tcPr>
            <w:tcW w:w="2783" w:type="dxa"/>
            <w:shd w:val="clear" w:color="auto" w:fill="FFFF00"/>
            <w:tcMar/>
          </w:tcPr>
          <w:p w:rsidRPr="00753948" w:rsidR="005622F0" w:rsidP="005622F0" w:rsidRDefault="005622F0" w14:paraId="78C1B722" wp14:textId="77777777">
            <w:pPr>
              <w:rPr>
                <w:sz w:val="22"/>
              </w:rPr>
            </w:pPr>
            <w:r w:rsidRPr="00753948">
              <w:rPr>
                <w:sz w:val="22"/>
              </w:rPr>
              <w:t>Explains personal experience with the concept of oppression, privilege, prejudice, or discrimination; evaluates how understanding of this concept has changed over time.</w:t>
            </w:r>
          </w:p>
        </w:tc>
        <w:tc>
          <w:tcPr>
            <w:tcW w:w="3150" w:type="dxa"/>
            <w:tcMar/>
          </w:tcPr>
          <w:p w:rsidRPr="00753948" w:rsidR="005622F0" w:rsidP="005622F0" w:rsidRDefault="005622F0" w14:paraId="60ABC4FD" wp14:textId="77777777">
            <w:pPr>
              <w:rPr>
                <w:sz w:val="22"/>
              </w:rPr>
            </w:pPr>
            <w:r w:rsidRPr="00753948">
              <w:rPr>
                <w:sz w:val="22"/>
              </w:rPr>
              <w:t>Analyzes personal experience with the concept of oppression, privilege, prejudice, or discrimination; evaluates how understanding of this concept has changed over time; explains need for future action.</w:t>
            </w:r>
          </w:p>
        </w:tc>
      </w:tr>
    </w:tbl>
    <w:p xmlns:wp14="http://schemas.microsoft.com/office/word/2010/wordml" w:rsidR="005622F0" w:rsidP="001208AD" w:rsidRDefault="005622F0" w14:paraId="4B94D5A5" wp14:textId="77777777">
      <w:pPr>
        <w:spacing w:line="276" w:lineRule="auto"/>
        <w:rPr>
          <w:i/>
          <w:sz w:val="24"/>
          <w:szCs w:val="24"/>
        </w:rPr>
      </w:pPr>
    </w:p>
    <w:sectPr w:rsidR="005622F0" w:rsidSect="001208AD">
      <w:headerReference w:type="default" r:id="rId7"/>
      <w:footerReference w:type="default" r:id="rId8"/>
      <w:pgSz w:w="20160" w:h="12240" w:orient="landscape"/>
      <w:pgMar w:top="1710" w:right="1440" w:bottom="15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DF3274" w:rsidP="005622F0" w:rsidRDefault="00DF3274" w14:paraId="4B99056E" wp14:textId="77777777">
      <w:r>
        <w:separator/>
      </w:r>
    </w:p>
  </w:endnote>
  <w:endnote w:type="continuationSeparator" w:id="0">
    <w:p xmlns:wp14="http://schemas.microsoft.com/office/word/2010/wordml" w:rsidR="00DF3274" w:rsidP="005622F0" w:rsidRDefault="00DF3274" w14:paraId="1299C43A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5622F0" w:rsidP="005622F0" w:rsidRDefault="005622F0" w14:paraId="3DEEC669" wp14:textId="77777777"/>
  <w:p xmlns:wp14="http://schemas.microsoft.com/office/word/2010/wordml" w:rsidR="005622F0" w:rsidP="005622F0" w:rsidRDefault="005622F0" w14:paraId="3656B9AB" wp14:textId="77777777">
    <w:pPr>
      <w:pStyle w:val="Footer"/>
    </w:pPr>
  </w:p>
  <w:p xmlns:wp14="http://schemas.microsoft.com/office/word/2010/wordml" w:rsidR="005622F0" w:rsidP="005622F0" w:rsidRDefault="005622F0" w14:paraId="45FB0818" wp14:textId="77777777"/>
  <w:p xmlns:wp14="http://schemas.microsoft.com/office/word/2010/wordml" w:rsidRPr="005534B7" w:rsidR="005622F0" w:rsidP="005622F0" w:rsidRDefault="005622F0" w14:paraId="40AC4ADD" wp14:textId="77777777">
    <w:pPr>
      <w:pStyle w:val="Footer"/>
      <w:rPr>
        <w:sz w:val="12"/>
        <w:szCs w:val="12"/>
      </w:rPr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 \p  \* MERGEFORMAT </w:instrText>
    </w:r>
    <w:r>
      <w:rPr>
        <w:sz w:val="12"/>
        <w:szCs w:val="12"/>
      </w:rPr>
      <w:fldChar w:fldCharType="separate"/>
    </w:r>
    <w:r w:rsidR="00387FA1">
      <w:rPr>
        <w:noProof/>
        <w:sz w:val="12"/>
        <w:szCs w:val="12"/>
      </w:rPr>
      <w:t>C:\Users\fpludwig\Documents\Gen Ed Concerns\VUSMs\New folder\LDW Final Assignment Rubric 2017-2018.docx</w:t>
    </w:r>
    <w:r>
      <w:rPr>
        <w:sz w:val="12"/>
        <w:szCs w:val="12"/>
      </w:rPr>
      <w:fldChar w:fldCharType="end"/>
    </w:r>
  </w:p>
  <w:p xmlns:wp14="http://schemas.microsoft.com/office/word/2010/wordml" w:rsidR="005622F0" w:rsidRDefault="005622F0" w14:paraId="049F31CB" wp14:textId="77777777">
    <w:pPr>
      <w:pStyle w:val="Footer"/>
    </w:pPr>
  </w:p>
  <w:p xmlns:wp14="http://schemas.microsoft.com/office/word/2010/wordml" w:rsidR="005622F0" w:rsidRDefault="005622F0" w14:paraId="53128261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DF3274" w:rsidP="005622F0" w:rsidRDefault="00DF3274" w14:paraId="4DDBEF00" wp14:textId="77777777">
      <w:r>
        <w:separator/>
      </w:r>
    </w:p>
  </w:footnote>
  <w:footnote w:type="continuationSeparator" w:id="0">
    <w:p xmlns:wp14="http://schemas.microsoft.com/office/word/2010/wordml" w:rsidR="00DF3274" w:rsidP="005622F0" w:rsidRDefault="00DF3274" w14:paraId="3461D779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Pr="0029173B" w:rsidR="005622F0" w:rsidP="005622F0" w:rsidRDefault="001208AD" w14:paraId="4D1A747D" wp14:textId="77777777">
    <w:pPr>
      <w:spacing w:after="200" w:line="276" w:lineRule="auto"/>
      <w:jc w:val="center"/>
      <w:rPr>
        <w:b/>
        <w:snapToGrid w:val="0"/>
        <w:sz w:val="24"/>
        <w:szCs w:val="24"/>
      </w:rPr>
    </w:pPr>
    <w:r>
      <w:rPr>
        <w:b/>
        <w:snapToGrid w:val="0"/>
        <w:sz w:val="36"/>
        <w:szCs w:val="36"/>
      </w:rPr>
      <w:t>Living in a Diverse World (LDW)</w:t>
    </w:r>
    <w:r w:rsidRPr="003F1D9C" w:rsidR="005622F0">
      <w:rPr>
        <w:b/>
        <w:snapToGrid w:val="0"/>
        <w:sz w:val="36"/>
        <w:szCs w:val="36"/>
      </w:rPr>
      <w:t xml:space="preserve"> Final Paper</w:t>
    </w:r>
    <w:r>
      <w:rPr>
        <w:b/>
        <w:snapToGrid w:val="0"/>
        <w:sz w:val="36"/>
        <w:szCs w:val="36"/>
      </w:rPr>
      <w:t xml:space="preserve"> Rubric</w:t>
    </w:r>
    <w:r w:rsidR="005622F0">
      <w:rPr>
        <w:b/>
        <w:snapToGrid w:val="0"/>
        <w:sz w:val="36"/>
        <w:szCs w:val="36"/>
      </w:rPr>
      <w:t xml:space="preserve">, </w:t>
    </w:r>
    <w:r w:rsidR="005622F0">
      <w:rPr>
        <w:b/>
        <w:snapToGrid w:val="0"/>
        <w:sz w:val="28"/>
        <w:szCs w:val="28"/>
      </w:rPr>
      <w:t>201</w:t>
    </w:r>
    <w:r w:rsidR="008146A2">
      <w:rPr>
        <w:b/>
        <w:snapToGrid w:val="0"/>
        <w:sz w:val="28"/>
        <w:szCs w:val="28"/>
      </w:rPr>
      <w:t>9</w:t>
    </w:r>
    <w:r w:rsidR="00D831CE">
      <w:rPr>
        <w:b/>
        <w:snapToGrid w:val="0"/>
        <w:sz w:val="28"/>
        <w:szCs w:val="28"/>
      </w:rPr>
      <w:t>-</w:t>
    </w:r>
    <w:r w:rsidR="008146A2">
      <w:rPr>
        <w:b/>
        <w:snapToGrid w:val="0"/>
        <w:sz w:val="28"/>
        <w:szCs w:val="28"/>
      </w:rPr>
      <w:t>20</w:t>
    </w:r>
  </w:p>
  <w:p xmlns:wp14="http://schemas.microsoft.com/office/word/2010/wordml" w:rsidR="005622F0" w:rsidRDefault="005622F0" w14:paraId="62486C05" wp14:textId="77777777">
    <w:pPr>
      <w:pStyle w:val="Header"/>
    </w:pPr>
  </w:p>
  <w:p xmlns:wp14="http://schemas.microsoft.com/office/word/2010/wordml" w:rsidR="005622F0" w:rsidRDefault="005622F0" w14:paraId="4101652C" wp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2F0"/>
    <w:rsid w:val="00060ECE"/>
    <w:rsid w:val="000A35E6"/>
    <w:rsid w:val="001208AD"/>
    <w:rsid w:val="00191E2B"/>
    <w:rsid w:val="001A6AAA"/>
    <w:rsid w:val="00387FA1"/>
    <w:rsid w:val="003F043D"/>
    <w:rsid w:val="005622F0"/>
    <w:rsid w:val="006D18BE"/>
    <w:rsid w:val="00706921"/>
    <w:rsid w:val="00741AEA"/>
    <w:rsid w:val="008146A2"/>
    <w:rsid w:val="009F6374"/>
    <w:rsid w:val="00AB5FA1"/>
    <w:rsid w:val="00AD1FE4"/>
    <w:rsid w:val="00CB4485"/>
    <w:rsid w:val="00D831CE"/>
    <w:rsid w:val="00DF3274"/>
    <w:rsid w:val="00E01BE3"/>
    <w:rsid w:val="0EC17807"/>
    <w:rsid w:val="20B0E55C"/>
    <w:rsid w:val="2318ECFD"/>
    <w:rsid w:val="414AD6C0"/>
    <w:rsid w:val="45206653"/>
    <w:rsid w:val="46D27928"/>
    <w:rsid w:val="49DE8246"/>
    <w:rsid w:val="4EA0F232"/>
    <w:rsid w:val="52B8133D"/>
    <w:rsid w:val="52D6AA21"/>
    <w:rsid w:val="63CF4723"/>
    <w:rsid w:val="72F5CAF0"/>
    <w:rsid w:val="7556F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2D4B7D"/>
  <w15:chartTrackingRefBased/>
  <w15:docId w15:val="{A6D078F6-C8D5-48F9-9795-AF6C119DE56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622F0"/>
    <w:pPr>
      <w:spacing w:after="0" w:line="240" w:lineRule="auto"/>
    </w:pPr>
    <w:rPr>
      <w:rFonts w:ascii="Times New Roman" w:hAnsi="Times New Roman" w:cs="Times New Roman"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22F0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622F0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622F0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622F0"/>
    <w:rPr>
      <w:rFonts w:ascii="Times New Roman" w:hAnsi="Times New Roman" w:cs="Times New Roman" w:eastAsiaTheme="minorEastAsia"/>
      <w:sz w:val="20"/>
      <w:szCs w:val="20"/>
    </w:rPr>
  </w:style>
  <w:style w:type="paragraph" w:styleId="Footer">
    <w:name w:val="footer"/>
    <w:basedOn w:val="Normal"/>
    <w:link w:val="FooterChar"/>
    <w:unhideWhenUsed/>
    <w:rsid w:val="005622F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5622F0"/>
    <w:rPr>
      <w:rFonts w:ascii="Times New Roman" w:hAnsi="Times New Roman" w:cs="Times New Roman"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4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customXml" Target="../customXml/item5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018620E3549048AD120771AC9D8D47" ma:contentTypeVersion="6" ma:contentTypeDescription="Create a new document." ma:contentTypeScope="" ma:versionID="1579de0ccbdc29fc8e27561841e6ca9d">
  <xsd:schema xmlns:xsd="http://www.w3.org/2001/XMLSchema" xmlns:xs="http://www.w3.org/2001/XMLSchema" xmlns:p="http://schemas.microsoft.com/office/2006/metadata/properties" xmlns:ns2="b859d187-998d-4786-b385-241292b58a50" xmlns:ns3="7bdf98cb-8829-43d7-b6fc-f2271d469e92" targetNamespace="http://schemas.microsoft.com/office/2006/metadata/properties" ma:root="true" ma:fieldsID="aea2f1a0493b5256f80080ec33994148" ns2:_="" ns3:_="">
    <xsd:import namespace="b859d187-998d-4786-b385-241292b58a50"/>
    <xsd:import namespace="7bdf98cb-8829-43d7-b6fc-f2271d469e9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9d187-998d-4786-b385-241292b58a5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f98cb-8829-43d7-b6fc-f2271d469e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859d187-998d-4786-b385-241292b58a50">N4HMUXK6MNKM-90668270-27</_dlc_DocId>
    <_dlc_DocIdUrl xmlns="b859d187-998d-4786-b385-241292b58a50">
      <Url>https://viterbou.sharepoint.com/sites/CoreCurriculum/LDW/_layouts/15/DocIdRedir.aspx?ID=N4HMUXK6MNKM-90668270-27</Url>
      <Description>N4HMUXK6MNKM-90668270-27</Description>
    </_dlc_DocIdUrl>
    <SharedWithUsers xmlns="b859d187-998d-4786-b385-241292b58a50">
      <UserInfo>
        <DisplayName>Naomi R Stennes-Spidahl</DisplayName>
        <AccountId>19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C80283F-1047-4545-B6FD-52A90E576E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FC9097-EA4F-4279-9538-FA9F262897EA}"/>
</file>

<file path=customXml/itemProps3.xml><?xml version="1.0" encoding="utf-8"?>
<ds:datastoreItem xmlns:ds="http://schemas.openxmlformats.org/officeDocument/2006/customXml" ds:itemID="{80C54543-6B3B-4384-B3AF-DA469939B5ED}"/>
</file>

<file path=customXml/itemProps4.xml><?xml version="1.0" encoding="utf-8"?>
<ds:datastoreItem xmlns:ds="http://schemas.openxmlformats.org/officeDocument/2006/customXml" ds:itemID="{247CB2C5-08EB-4D72-AEB3-954418F50C47}"/>
</file>

<file path=customXml/itemProps5.xml><?xml version="1.0" encoding="utf-8"?>
<ds:datastoreItem xmlns:ds="http://schemas.openxmlformats.org/officeDocument/2006/customXml" ds:itemID="{DA0797E5-4AA9-42AA-ADBA-B8D0250C0F3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Viterbo University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Marlene R Fisher</dc:creator>
  <keywords/>
  <dc:description/>
  <lastModifiedBy>Frank P Ludwig</lastModifiedBy>
  <revision>4</revision>
  <lastPrinted>2018-09-08T19:24:00.0000000Z</lastPrinted>
  <dcterms:created xsi:type="dcterms:W3CDTF">2020-01-07T19:14:00.0000000Z</dcterms:created>
  <dcterms:modified xsi:type="dcterms:W3CDTF">2020-04-20T15:45:40.2923037Z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0x01010075018620E3549048AD120771AC9D8D47</vt:lpwstr>
  </property>
  <property fmtid="{D5CDD505-2E9C-101B-9397-08002B2CF9AE}" pid="3" name="_dlc_DocIdItemGuid">
    <vt:lpwstr>4f0174f8-cef0-42c8-be01-5db9ad8e158d</vt:lpwstr>
  </property>
</Properties>
</file>