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E9" w:rsidRDefault="00290BD6">
      <w:pPr>
        <w:rPr>
          <w:b/>
        </w:rPr>
      </w:pPr>
      <w:r>
        <w:rPr>
          <w:b/>
        </w:rPr>
        <w:t>A, 230-250</w:t>
      </w:r>
    </w:p>
    <w:p w:rsidR="00290BD6" w:rsidRDefault="00290BD6">
      <w:pPr>
        <w:rPr>
          <w:b/>
        </w:rPr>
      </w:pPr>
      <w:r>
        <w:rPr>
          <w:b/>
        </w:rPr>
        <w:t>AB, 220-229</w:t>
      </w:r>
    </w:p>
    <w:p w:rsidR="00290BD6" w:rsidRDefault="00290BD6">
      <w:pPr>
        <w:rPr>
          <w:b/>
        </w:rPr>
      </w:pPr>
      <w:r>
        <w:rPr>
          <w:b/>
        </w:rPr>
        <w:t>B, 205-219</w:t>
      </w:r>
    </w:p>
    <w:p w:rsidR="00290BD6" w:rsidRDefault="00290BD6">
      <w:pPr>
        <w:rPr>
          <w:b/>
        </w:rPr>
      </w:pPr>
      <w:r>
        <w:rPr>
          <w:b/>
        </w:rPr>
        <w:t>BC, 195-204</w:t>
      </w:r>
    </w:p>
    <w:p w:rsidR="00290BD6" w:rsidRDefault="00290BD6">
      <w:pPr>
        <w:rPr>
          <w:b/>
        </w:rPr>
      </w:pPr>
      <w:r>
        <w:rPr>
          <w:b/>
        </w:rPr>
        <w:t>C, 175-194</w:t>
      </w:r>
    </w:p>
    <w:p w:rsidR="00290BD6" w:rsidRDefault="00290BD6">
      <w:pPr>
        <w:rPr>
          <w:b/>
        </w:rPr>
      </w:pPr>
      <w:r>
        <w:rPr>
          <w:b/>
        </w:rPr>
        <w:t>CD, 167-174</w:t>
      </w:r>
    </w:p>
    <w:p w:rsidR="00290BD6" w:rsidRDefault="00290BD6">
      <w:pPr>
        <w:rPr>
          <w:b/>
        </w:rPr>
      </w:pPr>
      <w:r>
        <w:rPr>
          <w:b/>
        </w:rPr>
        <w:t>D, 150-166</w:t>
      </w:r>
    </w:p>
    <w:p w:rsidR="007E30B0" w:rsidRDefault="007E30B0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tbl>
      <w:tblPr>
        <w:tblStyle w:val="TableGrid"/>
        <w:tblpPr w:leftFromText="180" w:rightFromText="180" w:horzAnchor="margin" w:tblpY="-255"/>
        <w:tblW w:w="9775" w:type="dxa"/>
        <w:tblLook w:val="04A0" w:firstRow="1" w:lastRow="0" w:firstColumn="1" w:lastColumn="0" w:noHBand="0" w:noVBand="1"/>
      </w:tblPr>
      <w:tblGrid>
        <w:gridCol w:w="1468"/>
        <w:gridCol w:w="1613"/>
        <w:gridCol w:w="2258"/>
        <w:gridCol w:w="2097"/>
        <w:gridCol w:w="2339"/>
      </w:tblGrid>
      <w:tr w:rsidR="00442CE9" w:rsidRPr="002F05B6" w:rsidTr="001A026B">
        <w:trPr>
          <w:trHeight w:val="810"/>
        </w:trPr>
        <w:tc>
          <w:tcPr>
            <w:tcW w:w="1468" w:type="dxa"/>
            <w:shd w:val="clear" w:color="auto" w:fill="DAEEF3" w:themeFill="accent5" w:themeFillTint="33"/>
            <w:vAlign w:val="center"/>
          </w:tcPr>
          <w:p w:rsidR="00442CE9" w:rsidRPr="002F05B6" w:rsidRDefault="00442CE9" w:rsidP="001A026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0" w:name="_GoBack"/>
            <w:r w:rsidRPr="002F05B6">
              <w:rPr>
                <w:rFonts w:ascii="Arial Narrow" w:hAnsi="Arial Narrow" w:cs="Arial"/>
                <w:b/>
                <w:sz w:val="18"/>
                <w:szCs w:val="18"/>
              </w:rPr>
              <w:t>Seminar Learning Outcome</w:t>
            </w:r>
          </w:p>
        </w:tc>
        <w:tc>
          <w:tcPr>
            <w:tcW w:w="1613" w:type="dxa"/>
            <w:shd w:val="clear" w:color="auto" w:fill="DAEEF3" w:themeFill="accent5" w:themeFillTint="33"/>
            <w:vAlign w:val="center"/>
          </w:tcPr>
          <w:p w:rsidR="00442CE9" w:rsidRPr="002F05B6" w:rsidRDefault="00442CE9" w:rsidP="001A026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b/>
                <w:sz w:val="18"/>
                <w:szCs w:val="18"/>
              </w:rPr>
              <w:t>Benchmark</w:t>
            </w:r>
          </w:p>
          <w:p w:rsidR="00442CE9" w:rsidRPr="002F05B6" w:rsidRDefault="00442CE9" w:rsidP="001A026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shd w:val="clear" w:color="auto" w:fill="DAEEF3" w:themeFill="accent5" w:themeFillTint="33"/>
            <w:vAlign w:val="center"/>
          </w:tcPr>
          <w:p w:rsidR="00442CE9" w:rsidRPr="002F05B6" w:rsidRDefault="00442CE9" w:rsidP="001A026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b/>
                <w:sz w:val="18"/>
                <w:szCs w:val="18"/>
              </w:rPr>
              <w:t>Novice</w:t>
            </w:r>
          </w:p>
          <w:p w:rsidR="00442CE9" w:rsidRPr="002F05B6" w:rsidRDefault="00442CE9" w:rsidP="001A026B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42CE9" w:rsidRPr="002F05B6" w:rsidRDefault="00442CE9" w:rsidP="001A026B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42CE9" w:rsidRPr="002F05B6" w:rsidRDefault="00442CE9" w:rsidP="001A026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b/>
                <w:sz w:val="18"/>
                <w:szCs w:val="18"/>
              </w:rPr>
              <w:t>Apprentice</w:t>
            </w:r>
          </w:p>
          <w:p w:rsidR="00442CE9" w:rsidRPr="002F05B6" w:rsidRDefault="00442CE9" w:rsidP="001A026B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442CE9" w:rsidRPr="002F05B6" w:rsidRDefault="00442CE9" w:rsidP="001A026B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DAEEF3" w:themeFill="accent5" w:themeFillTint="33"/>
            <w:vAlign w:val="center"/>
          </w:tcPr>
          <w:p w:rsidR="00442CE9" w:rsidRPr="002F05B6" w:rsidRDefault="00442CE9" w:rsidP="001A026B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b/>
                <w:sz w:val="18"/>
                <w:szCs w:val="18"/>
              </w:rPr>
              <w:t>Proficient</w:t>
            </w:r>
          </w:p>
          <w:p w:rsidR="00442CE9" w:rsidRPr="002F05B6" w:rsidRDefault="00442CE9" w:rsidP="001A026B">
            <w:pPr>
              <w:rPr>
                <w:rFonts w:ascii="Arial Narrow" w:hAnsi="Arial Narrow" w:cs="Arial"/>
                <w:b/>
                <w:caps/>
                <w:sz w:val="18"/>
                <w:szCs w:val="18"/>
              </w:rPr>
            </w:pPr>
          </w:p>
          <w:p w:rsidR="00442CE9" w:rsidRPr="002F05B6" w:rsidRDefault="00442CE9" w:rsidP="001A026B">
            <w:pPr>
              <w:rPr>
                <w:rFonts w:ascii="Arial Narrow" w:hAnsi="Arial Narrow" w:cs="Arial"/>
                <w:b/>
                <w:caps/>
                <w:sz w:val="18"/>
                <w:szCs w:val="18"/>
              </w:rPr>
            </w:pPr>
          </w:p>
        </w:tc>
      </w:tr>
      <w:tr w:rsidR="00442CE9" w:rsidRPr="002F05B6" w:rsidTr="001A026B">
        <w:trPr>
          <w:trHeight w:val="1132"/>
        </w:trPr>
        <w:tc>
          <w:tcPr>
            <w:tcW w:w="146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Examines the background, structures and effects of oppression, bias, prejudice, bigotry, or discrimination.</w:t>
            </w:r>
          </w:p>
        </w:tc>
        <w:tc>
          <w:tcPr>
            <w:tcW w:w="1613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 xml:space="preserve">Shows minimal awareness of existing oppression, biases, prejudice, bigotry, or discrimination. </w:t>
            </w:r>
          </w:p>
        </w:tc>
        <w:tc>
          <w:tcPr>
            <w:tcW w:w="225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Demonstrates greater awareness of the existence of oppression, biases, prejudice, bigotry, or discrimination.</w:t>
            </w:r>
          </w:p>
        </w:tc>
        <w:tc>
          <w:tcPr>
            <w:tcW w:w="2097" w:type="dxa"/>
            <w:shd w:val="clear" w:color="auto" w:fill="FFFFFF" w:themeFill="background1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Discusses and reflects on the background, structures, or effects of oppression, bias, prejudice, bigotry, or discrimination.</w:t>
            </w:r>
          </w:p>
        </w:tc>
        <w:tc>
          <w:tcPr>
            <w:tcW w:w="2339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 xml:space="preserve">Discusses in detail and reflects on the background, structures, or effects of oppression, bias, prejudice, bigotry, or discrimination. Discussion has great depth, insight, and clarity. </w:t>
            </w:r>
          </w:p>
        </w:tc>
      </w:tr>
      <w:tr w:rsidR="00442CE9" w:rsidRPr="002F05B6" w:rsidTr="001A026B">
        <w:trPr>
          <w:trHeight w:val="913"/>
        </w:trPr>
        <w:tc>
          <w:tcPr>
            <w:tcW w:w="146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2F05B6">
              <w:rPr>
                <w:rFonts w:ascii="Arial Narrow" w:hAnsi="Arial Narrow" w:cs="Arial"/>
                <w:sz w:val="18"/>
                <w:szCs w:val="18"/>
              </w:rPr>
              <w:t>Demonstrates  awareness</w:t>
            </w:r>
            <w:proofErr w:type="gramEnd"/>
            <w:r w:rsidRPr="002F05B6">
              <w:rPr>
                <w:rFonts w:ascii="Arial Narrow" w:hAnsi="Arial Narrow" w:cs="Arial"/>
                <w:sz w:val="18"/>
                <w:szCs w:val="18"/>
              </w:rPr>
              <w:t xml:space="preserve"> of cultural diversity and its value. </w:t>
            </w:r>
          </w:p>
        </w:tc>
        <w:tc>
          <w:tcPr>
            <w:tcW w:w="1613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Defines cultural diversity</w:t>
            </w:r>
          </w:p>
        </w:tc>
        <w:tc>
          <w:tcPr>
            <w:tcW w:w="225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 xml:space="preserve">Defines cultural diversity and begins to explain its value </w:t>
            </w:r>
          </w:p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FFFFFF" w:themeFill="background1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Defines cultural diversity and fully explains its value.</w:t>
            </w:r>
          </w:p>
        </w:tc>
        <w:tc>
          <w:tcPr>
            <w:tcW w:w="2339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Defines cultural diversity and fully explains its value. Describes action taken based on changed perspective</w:t>
            </w:r>
          </w:p>
        </w:tc>
      </w:tr>
      <w:tr w:rsidR="00442CE9" w:rsidRPr="002F05B6" w:rsidTr="001A026B">
        <w:trPr>
          <w:trHeight w:val="901"/>
        </w:trPr>
        <w:tc>
          <w:tcPr>
            <w:tcW w:w="146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 xml:space="preserve">Reflects </w:t>
            </w:r>
            <w:proofErr w:type="gramStart"/>
            <w:r w:rsidRPr="002F05B6">
              <w:rPr>
                <w:rFonts w:ascii="Arial Narrow" w:hAnsi="Arial Narrow" w:cs="Arial"/>
                <w:sz w:val="18"/>
                <w:szCs w:val="18"/>
              </w:rPr>
              <w:t>on  development</w:t>
            </w:r>
            <w:proofErr w:type="gramEnd"/>
            <w:r w:rsidRPr="002F05B6">
              <w:rPr>
                <w:rFonts w:ascii="Arial Narrow" w:hAnsi="Arial Narrow" w:cs="Arial"/>
                <w:sz w:val="18"/>
                <w:szCs w:val="18"/>
              </w:rPr>
              <w:t xml:space="preserve"> of servant-leader characteristics.</w:t>
            </w:r>
          </w:p>
        </w:tc>
        <w:tc>
          <w:tcPr>
            <w:tcW w:w="1613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Names servant leadership traits but doesn’t personalize them.</w:t>
            </w:r>
          </w:p>
        </w:tc>
        <w:tc>
          <w:tcPr>
            <w:tcW w:w="225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Names servant leader traits and connects traits to themselves.</w:t>
            </w:r>
          </w:p>
        </w:tc>
        <w:tc>
          <w:tcPr>
            <w:tcW w:w="2097" w:type="dxa"/>
            <w:shd w:val="clear" w:color="auto" w:fill="FFFFFF" w:themeFill="background1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Considers taking action based on perspective informed by servant leadership traits, e.g., listening, awareness.</w:t>
            </w:r>
          </w:p>
        </w:tc>
        <w:tc>
          <w:tcPr>
            <w:tcW w:w="2339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Explains their servant leadership action in terms of servant leadership traits.</w:t>
            </w:r>
          </w:p>
        </w:tc>
      </w:tr>
      <w:tr w:rsidR="00442CE9" w:rsidRPr="002F05B6" w:rsidTr="001A026B">
        <w:trPr>
          <w:trHeight w:val="1194"/>
        </w:trPr>
        <w:tc>
          <w:tcPr>
            <w:tcW w:w="146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 xml:space="preserve">Analyzes course concepts and personal awareness </w:t>
            </w:r>
          </w:p>
        </w:tc>
        <w:tc>
          <w:tcPr>
            <w:tcW w:w="1613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Acknowledges some learning, but does not connect course concepts to self-assessment, and/or does so in a superficial manner.</w:t>
            </w:r>
          </w:p>
        </w:tc>
        <w:tc>
          <w:tcPr>
            <w:tcW w:w="225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Describes learning, but description lacks depth and analysis, e.g., presents probing issues, but doesn’t reflect on them in detail.</w:t>
            </w:r>
          </w:p>
        </w:tc>
        <w:tc>
          <w:tcPr>
            <w:tcW w:w="2097" w:type="dxa"/>
            <w:shd w:val="clear" w:color="auto" w:fill="FFFFFF" w:themeFill="background1"/>
          </w:tcPr>
          <w:p w:rsidR="00442CE9" w:rsidRPr="002F05B6" w:rsidRDefault="00442CE9" w:rsidP="001A026B">
            <w:pPr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Begins to analyze own learning of course concepts and personal awareness, recognizing some questions, challenges, or obstacles faced in the process.</w:t>
            </w:r>
          </w:p>
        </w:tc>
        <w:tc>
          <w:tcPr>
            <w:tcW w:w="2339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Fully analyzes own learning of course concepts and personal awareness, recognizing questions, challenges, or obstacles faced in the process.</w:t>
            </w:r>
          </w:p>
        </w:tc>
      </w:tr>
      <w:tr w:rsidR="00442CE9" w:rsidRPr="002F05B6" w:rsidTr="001A026B">
        <w:trPr>
          <w:trHeight w:val="1194"/>
        </w:trPr>
        <w:tc>
          <w:tcPr>
            <w:tcW w:w="146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Introduction</w:t>
            </w:r>
          </w:p>
        </w:tc>
        <w:tc>
          <w:tcPr>
            <w:tcW w:w="1613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The opening paragraph is scanty or misleading.</w:t>
            </w:r>
          </w:p>
        </w:tc>
        <w:tc>
          <w:tcPr>
            <w:tcW w:w="225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Identifies central ideas but the opening paragraph may be abrupt or lack a clear forecasting or thesis statement.</w:t>
            </w:r>
          </w:p>
        </w:tc>
        <w:tc>
          <w:tcPr>
            <w:tcW w:w="2097" w:type="dxa"/>
            <w:shd w:val="clear" w:color="auto" w:fill="FFFFFF" w:themeFill="background1"/>
          </w:tcPr>
          <w:p w:rsidR="00442CE9" w:rsidRPr="002F05B6" w:rsidRDefault="00442CE9" w:rsidP="001A026B">
            <w:pPr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In the opening paragraph, engages readers in central ideas and transitions to a clear thesis statement.</w:t>
            </w:r>
          </w:p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339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The opening paragraph is well-crafted, drawing readers in to consider the significance of central ideas and to lay out a course for the paper to follow.</w:t>
            </w:r>
          </w:p>
        </w:tc>
      </w:tr>
      <w:tr w:rsidR="00442CE9" w:rsidRPr="002F05B6" w:rsidTr="001A026B">
        <w:trPr>
          <w:trHeight w:val="1194"/>
        </w:trPr>
        <w:tc>
          <w:tcPr>
            <w:tcW w:w="146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Integrate course material</w:t>
            </w:r>
          </w:p>
        </w:tc>
        <w:tc>
          <w:tcPr>
            <w:tcW w:w="1613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Points made about course material is vague and unsubstantiated; very little analysis present</w:t>
            </w:r>
          </w:p>
        </w:tc>
        <w:tc>
          <w:tcPr>
            <w:tcW w:w="225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References course concepts but the concepts may be presented inaccurately or further analysis is needed to explain the significance.</w:t>
            </w:r>
          </w:p>
        </w:tc>
        <w:tc>
          <w:tcPr>
            <w:tcW w:w="2097" w:type="dxa"/>
            <w:shd w:val="clear" w:color="auto" w:fill="FFFFFF" w:themeFill="background1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Analysis of course concepts is present and accurate but could be developed further; application of concepts to a literary text is fitting but could be strengthened through development</w:t>
            </w:r>
          </w:p>
        </w:tc>
        <w:tc>
          <w:tcPr>
            <w:tcW w:w="2339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 xml:space="preserve">Through clear reasoning, the writer analyzes course concepts and applies them to a specific example—a literary text and other examples.  </w:t>
            </w:r>
          </w:p>
        </w:tc>
      </w:tr>
      <w:tr w:rsidR="00442CE9" w:rsidRPr="002F05B6" w:rsidTr="001A026B">
        <w:trPr>
          <w:trHeight w:val="1194"/>
        </w:trPr>
        <w:tc>
          <w:tcPr>
            <w:tcW w:w="146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Organization and development of ideas</w:t>
            </w:r>
          </w:p>
        </w:tc>
        <w:tc>
          <w:tcPr>
            <w:tcW w:w="1613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 xml:space="preserve">Sections lack focus; consistent lack of coherent organization </w:t>
            </w:r>
          </w:p>
        </w:tc>
        <w:tc>
          <w:tcPr>
            <w:tcW w:w="225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Each section includes topic sentences that generally connect to the overarching paper; paragraphs are generally well-organized although there may be gaps in the development of ideas.</w:t>
            </w:r>
          </w:p>
        </w:tc>
        <w:tc>
          <w:tcPr>
            <w:tcW w:w="2097" w:type="dxa"/>
            <w:shd w:val="clear" w:color="auto" w:fill="FFFFFF" w:themeFill="background1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Sections are generally clearly focused but may be in need of further development; paragraphs are well-organized.</w:t>
            </w:r>
          </w:p>
        </w:tc>
        <w:tc>
          <w:tcPr>
            <w:tcW w:w="2339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Each section is clear and offers an identifiable well-phrased idea to be proved paragraph by paragraph; paragraphs are well-organized to create a coherent, carefully developed and supported essay.</w:t>
            </w:r>
          </w:p>
        </w:tc>
      </w:tr>
      <w:tr w:rsidR="00442CE9" w:rsidRPr="002F05B6" w:rsidTr="001A026B">
        <w:trPr>
          <w:trHeight w:val="1194"/>
        </w:trPr>
        <w:tc>
          <w:tcPr>
            <w:tcW w:w="146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Language style</w:t>
            </w:r>
          </w:p>
        </w:tc>
        <w:tc>
          <w:tcPr>
            <w:tcW w:w="1613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Writing is mechanical and demonstrates no awareness of purpose to persuade; vocabulary is simplistic and/or inappropriate</w:t>
            </w:r>
          </w:p>
        </w:tc>
        <w:tc>
          <w:tcPr>
            <w:tcW w:w="225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Writing is generally academic in tone; writing demonstrates an awareness of the purpose to persuade; vocabulary may be simplistic or ineffective</w:t>
            </w:r>
          </w:p>
        </w:tc>
        <w:tc>
          <w:tcPr>
            <w:tcW w:w="2097" w:type="dxa"/>
            <w:shd w:val="clear" w:color="auto" w:fill="FFFFFF" w:themeFill="background1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Writing is academic in tone and demonstrates audience awareness; vocabulary is appropriate and usually effective.</w:t>
            </w:r>
          </w:p>
        </w:tc>
        <w:tc>
          <w:tcPr>
            <w:tcW w:w="2339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Writing is academic in tone, demonstrating a clear sense of purpose and audience; vocabulary and phrasing are academically appropriate, persuasive, and sophisticated</w:t>
            </w:r>
          </w:p>
        </w:tc>
      </w:tr>
      <w:tr w:rsidR="00442CE9" w:rsidRPr="002F05B6" w:rsidTr="001A026B">
        <w:trPr>
          <w:trHeight w:val="1194"/>
        </w:trPr>
        <w:tc>
          <w:tcPr>
            <w:tcW w:w="146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Mechanics and MLA style</w:t>
            </w:r>
          </w:p>
        </w:tc>
        <w:tc>
          <w:tcPr>
            <w:tcW w:w="1613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Frequent syntax, grammar, misspelling errors; lack of adherence to MLA guidelines undermines the work; inaccurate work cited page</w:t>
            </w:r>
          </w:p>
        </w:tc>
        <w:tc>
          <w:tcPr>
            <w:tcW w:w="2258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Sentences are generally effective but may lack variety; syntax and grammar may be awkward in places; a few misspellings; adherence to MLA guidelines; accurate work cited page</w:t>
            </w:r>
          </w:p>
        </w:tc>
        <w:tc>
          <w:tcPr>
            <w:tcW w:w="2097" w:type="dxa"/>
            <w:shd w:val="clear" w:color="auto" w:fill="FFFFFF" w:themeFill="background1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Sentences are effective; syntax and grammar are careful and appropriate; minor misspellings; consistent adherence to MLA guidelines; accurate work cited page.</w:t>
            </w:r>
          </w:p>
        </w:tc>
        <w:tc>
          <w:tcPr>
            <w:tcW w:w="2339" w:type="dxa"/>
          </w:tcPr>
          <w:p w:rsidR="00442CE9" w:rsidRPr="002F05B6" w:rsidRDefault="00442CE9" w:rsidP="001A026B">
            <w:pPr>
              <w:rPr>
                <w:rFonts w:ascii="Arial Narrow" w:hAnsi="Arial Narrow" w:cs="Arial"/>
                <w:sz w:val="18"/>
                <w:szCs w:val="18"/>
              </w:rPr>
            </w:pPr>
            <w:r w:rsidRPr="002F05B6">
              <w:rPr>
                <w:rFonts w:ascii="Arial Narrow" w:hAnsi="Arial Narrow" w:cs="Arial"/>
                <w:sz w:val="18"/>
                <w:szCs w:val="18"/>
              </w:rPr>
              <w:t>Essay includes a variety of sentences; effective syntax and grammar demonstrate a mastery of writing conventions and serve the author’s purpose; consistent adherence to MLA guidelines; accurate work cited page; absence of misspellings, punctuation errors.</w:t>
            </w:r>
          </w:p>
        </w:tc>
      </w:tr>
      <w:bookmarkEnd w:id="0"/>
    </w:tbl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p w:rsidR="00442CE9" w:rsidRDefault="00442CE9">
      <w:pPr>
        <w:rPr>
          <w:b/>
        </w:rPr>
      </w:pPr>
    </w:p>
    <w:sectPr w:rsidR="00442CE9" w:rsidSect="003C3150">
      <w:footerReference w:type="default" r:id="rId7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DD" w:rsidRDefault="00BD74DD" w:rsidP="00585AD6">
      <w:pPr>
        <w:spacing w:line="240" w:lineRule="auto"/>
      </w:pPr>
      <w:r>
        <w:separator/>
      </w:r>
    </w:p>
  </w:endnote>
  <w:endnote w:type="continuationSeparator" w:id="0">
    <w:p w:rsidR="00BD74DD" w:rsidRDefault="00BD74DD" w:rsidP="00585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AD6" w:rsidRDefault="004D6613" w:rsidP="00585AD6">
    <w:pPr>
      <w:pStyle w:val="Footer"/>
      <w:jc w:val="right"/>
    </w:pPr>
    <w:r>
      <w:rPr>
        <w:b/>
      </w:rPr>
      <w:t>VUSM 200-4 Final Paper Rubric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DD" w:rsidRDefault="00BD74DD" w:rsidP="00585AD6">
      <w:pPr>
        <w:spacing w:line="240" w:lineRule="auto"/>
      </w:pPr>
      <w:r>
        <w:separator/>
      </w:r>
    </w:p>
  </w:footnote>
  <w:footnote w:type="continuationSeparator" w:id="0">
    <w:p w:rsidR="00BD74DD" w:rsidRDefault="00BD74DD" w:rsidP="00585A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40BC1"/>
    <w:multiLevelType w:val="hybridMultilevel"/>
    <w:tmpl w:val="31307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33FED"/>
    <w:multiLevelType w:val="hybridMultilevel"/>
    <w:tmpl w:val="659C9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E0"/>
    <w:rsid w:val="000057D4"/>
    <w:rsid w:val="00070515"/>
    <w:rsid w:val="00087EF4"/>
    <w:rsid w:val="000C3A70"/>
    <w:rsid w:val="000C62E2"/>
    <w:rsid w:val="00101E9B"/>
    <w:rsid w:val="001225BB"/>
    <w:rsid w:val="001259AA"/>
    <w:rsid w:val="00143724"/>
    <w:rsid w:val="001453A4"/>
    <w:rsid w:val="00166C0A"/>
    <w:rsid w:val="00182C62"/>
    <w:rsid w:val="00190CEC"/>
    <w:rsid w:val="001950C9"/>
    <w:rsid w:val="001C4545"/>
    <w:rsid w:val="001D0621"/>
    <w:rsid w:val="00235D7A"/>
    <w:rsid w:val="002877E0"/>
    <w:rsid w:val="00290BD6"/>
    <w:rsid w:val="002B26DF"/>
    <w:rsid w:val="002C7AA3"/>
    <w:rsid w:val="002F05B6"/>
    <w:rsid w:val="00320B92"/>
    <w:rsid w:val="00335709"/>
    <w:rsid w:val="00346145"/>
    <w:rsid w:val="0039375D"/>
    <w:rsid w:val="003C3150"/>
    <w:rsid w:val="003D3016"/>
    <w:rsid w:val="003D379D"/>
    <w:rsid w:val="003E23E1"/>
    <w:rsid w:val="003F24B0"/>
    <w:rsid w:val="00431C64"/>
    <w:rsid w:val="00434160"/>
    <w:rsid w:val="00442CE9"/>
    <w:rsid w:val="004670C2"/>
    <w:rsid w:val="004D6613"/>
    <w:rsid w:val="004E384D"/>
    <w:rsid w:val="004F4AE9"/>
    <w:rsid w:val="005274F4"/>
    <w:rsid w:val="00527BFC"/>
    <w:rsid w:val="00535D79"/>
    <w:rsid w:val="00545A6A"/>
    <w:rsid w:val="00547F5D"/>
    <w:rsid w:val="005830CF"/>
    <w:rsid w:val="00585AD6"/>
    <w:rsid w:val="005E7468"/>
    <w:rsid w:val="00600553"/>
    <w:rsid w:val="006139C1"/>
    <w:rsid w:val="006159BE"/>
    <w:rsid w:val="006A1518"/>
    <w:rsid w:val="006B1E61"/>
    <w:rsid w:val="006E2E2C"/>
    <w:rsid w:val="00746585"/>
    <w:rsid w:val="007557FD"/>
    <w:rsid w:val="007655F5"/>
    <w:rsid w:val="0078173A"/>
    <w:rsid w:val="00792631"/>
    <w:rsid w:val="007C16CF"/>
    <w:rsid w:val="007D5023"/>
    <w:rsid w:val="007D730F"/>
    <w:rsid w:val="007E30B0"/>
    <w:rsid w:val="007F66C6"/>
    <w:rsid w:val="007F6B55"/>
    <w:rsid w:val="00803C96"/>
    <w:rsid w:val="00807ADD"/>
    <w:rsid w:val="00852DD1"/>
    <w:rsid w:val="00881E4F"/>
    <w:rsid w:val="008A062F"/>
    <w:rsid w:val="008A3413"/>
    <w:rsid w:val="008A6F99"/>
    <w:rsid w:val="008B3BEC"/>
    <w:rsid w:val="008B4302"/>
    <w:rsid w:val="008D569A"/>
    <w:rsid w:val="008D5F95"/>
    <w:rsid w:val="00901ECB"/>
    <w:rsid w:val="00933706"/>
    <w:rsid w:val="00942257"/>
    <w:rsid w:val="00971C19"/>
    <w:rsid w:val="00982599"/>
    <w:rsid w:val="009829D9"/>
    <w:rsid w:val="0098720F"/>
    <w:rsid w:val="009A5524"/>
    <w:rsid w:val="009C4216"/>
    <w:rsid w:val="009E65A6"/>
    <w:rsid w:val="00A40B63"/>
    <w:rsid w:val="00A80500"/>
    <w:rsid w:val="00AD77CF"/>
    <w:rsid w:val="00B051B9"/>
    <w:rsid w:val="00B50E3E"/>
    <w:rsid w:val="00B709EC"/>
    <w:rsid w:val="00B72507"/>
    <w:rsid w:val="00B84A9E"/>
    <w:rsid w:val="00BD1E30"/>
    <w:rsid w:val="00BD74DD"/>
    <w:rsid w:val="00BF3C33"/>
    <w:rsid w:val="00C224B1"/>
    <w:rsid w:val="00C3300C"/>
    <w:rsid w:val="00C50F07"/>
    <w:rsid w:val="00C53244"/>
    <w:rsid w:val="00C73788"/>
    <w:rsid w:val="00CC1AB5"/>
    <w:rsid w:val="00D06093"/>
    <w:rsid w:val="00D14385"/>
    <w:rsid w:val="00D47487"/>
    <w:rsid w:val="00D55377"/>
    <w:rsid w:val="00D850C9"/>
    <w:rsid w:val="00D85764"/>
    <w:rsid w:val="00DB0436"/>
    <w:rsid w:val="00F00267"/>
    <w:rsid w:val="00F2789C"/>
    <w:rsid w:val="00F714BF"/>
    <w:rsid w:val="00F765F2"/>
    <w:rsid w:val="00F773F1"/>
    <w:rsid w:val="00F77655"/>
    <w:rsid w:val="00FA32B0"/>
    <w:rsid w:val="00FA50CE"/>
    <w:rsid w:val="00FB5F3A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46FD73-7AA9-46FE-B3CA-46F837E0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7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7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7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7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6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5A6"/>
    <w:rPr>
      <w:b/>
      <w:bCs/>
      <w:sz w:val="20"/>
      <w:szCs w:val="20"/>
    </w:rPr>
  </w:style>
  <w:style w:type="paragraph" w:customStyle="1" w:styleId="Standard">
    <w:name w:val="Standard"/>
    <w:rsid w:val="001225BB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585A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AD6"/>
  </w:style>
  <w:style w:type="paragraph" w:styleId="Footer">
    <w:name w:val="footer"/>
    <w:basedOn w:val="Normal"/>
    <w:link w:val="FooterChar"/>
    <w:uiPriority w:val="99"/>
    <w:unhideWhenUsed/>
    <w:rsid w:val="00585A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Podium</dc:creator>
  <cp:lastModifiedBy>Nicole L Vidden</cp:lastModifiedBy>
  <cp:revision>2</cp:revision>
  <cp:lastPrinted>2012-12-17T00:16:00Z</cp:lastPrinted>
  <dcterms:created xsi:type="dcterms:W3CDTF">2014-08-19T18:04:00Z</dcterms:created>
  <dcterms:modified xsi:type="dcterms:W3CDTF">2014-08-19T18:04:00Z</dcterms:modified>
</cp:coreProperties>
</file>