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20B20" w14:textId="77777777" w:rsidR="00873B45" w:rsidRDefault="00E1339E">
      <w:pPr>
        <w:pStyle w:val="Heading1"/>
      </w:pPr>
      <w:r>
        <w:t>Viterbo University Academic Program Assessment Framework</w:t>
      </w:r>
    </w:p>
    <w:p w14:paraId="6C71C608" w14:textId="77777777" w:rsidR="00873B45" w:rsidRDefault="00873B45">
      <w:pPr>
        <w:pStyle w:val="BodyText"/>
        <w:spacing w:before="10"/>
        <w:rPr>
          <w:b/>
          <w:sz w:val="23"/>
        </w:rPr>
      </w:pPr>
    </w:p>
    <w:p w14:paraId="63C700F6" w14:textId="77777777" w:rsidR="00873B45" w:rsidRPr="00257BD0" w:rsidRDefault="00E1339E" w:rsidP="00257BD0">
      <w:pPr>
        <w:pStyle w:val="Heading3"/>
        <w:numPr>
          <w:ilvl w:val="0"/>
          <w:numId w:val="6"/>
        </w:numPr>
        <w:tabs>
          <w:tab w:val="left" w:pos="314"/>
        </w:tabs>
        <w:ind w:hanging="213"/>
        <w:contextualSpacing/>
      </w:pPr>
      <w:r w:rsidRPr="00257BD0">
        <w:t>Introduction</w:t>
      </w:r>
    </w:p>
    <w:p w14:paraId="647CD879" w14:textId="77777777" w:rsidR="00873B45" w:rsidRPr="00257BD0" w:rsidRDefault="00873B45" w:rsidP="00257BD0">
      <w:pPr>
        <w:pStyle w:val="BodyText"/>
        <w:contextualSpacing/>
        <w:rPr>
          <w:b/>
        </w:rPr>
      </w:pPr>
    </w:p>
    <w:p w14:paraId="5C3FE8A6" w14:textId="77777777" w:rsidR="002650A6" w:rsidRDefault="00E1339E" w:rsidP="00FE56DE">
      <w:pPr>
        <w:pStyle w:val="BodyText"/>
        <w:ind w:left="90" w:right="20"/>
        <w:contextualSpacing/>
      </w:pPr>
      <w:r w:rsidRPr="00257BD0">
        <w:t xml:space="preserve">The central goal of the Viterbo University Academic Program Assessment Framework is to provide a structure for the continuous improvement of academic program quality. The framework is designed to accomplish two results for academic programs: </w:t>
      </w:r>
    </w:p>
    <w:p w14:paraId="473F66F3" w14:textId="07D91D87" w:rsidR="002650A6" w:rsidRDefault="002650A6" w:rsidP="00FE56DE">
      <w:pPr>
        <w:pStyle w:val="BodyText"/>
        <w:numPr>
          <w:ilvl w:val="0"/>
          <w:numId w:val="14"/>
        </w:numPr>
        <w:spacing w:before="120"/>
        <w:ind w:left="1080"/>
      </w:pPr>
      <w:r>
        <w:t>T</w:t>
      </w:r>
      <w:r w:rsidR="00E1339E" w:rsidRPr="00257BD0">
        <w:t xml:space="preserve">o gather information about the knowledge, abilities, and values of </w:t>
      </w:r>
      <w:r w:rsidR="00C56EB7" w:rsidRPr="00257BD0">
        <w:t xml:space="preserve">students in the program. </w:t>
      </w:r>
      <w:r w:rsidR="00E1339E" w:rsidRPr="00257BD0">
        <w:t xml:space="preserve"> </w:t>
      </w:r>
    </w:p>
    <w:p w14:paraId="24898482" w14:textId="4DCC339B" w:rsidR="00873B45" w:rsidRPr="00257BD0" w:rsidRDefault="002650A6" w:rsidP="00FE56DE">
      <w:pPr>
        <w:pStyle w:val="BodyText"/>
        <w:numPr>
          <w:ilvl w:val="0"/>
          <w:numId w:val="14"/>
        </w:numPr>
        <w:spacing w:before="120"/>
        <w:ind w:left="1080"/>
      </w:pPr>
      <w:r>
        <w:t>T</w:t>
      </w:r>
      <w:r w:rsidR="00E1339E" w:rsidRPr="00257BD0">
        <w:t>o use that information to improve teaching and learning in the program.</w:t>
      </w:r>
    </w:p>
    <w:p w14:paraId="4AAD2DF1" w14:textId="77777777" w:rsidR="00873B45" w:rsidRPr="00257BD0" w:rsidRDefault="00873B45" w:rsidP="00257BD0">
      <w:pPr>
        <w:pStyle w:val="BodyText"/>
        <w:contextualSpacing/>
      </w:pPr>
    </w:p>
    <w:p w14:paraId="70C851A9" w14:textId="77777777" w:rsidR="00873B45" w:rsidRPr="00257BD0" w:rsidRDefault="00E1339E" w:rsidP="00257BD0">
      <w:pPr>
        <w:pStyle w:val="Heading3"/>
        <w:numPr>
          <w:ilvl w:val="0"/>
          <w:numId w:val="6"/>
        </w:numPr>
        <w:tabs>
          <w:tab w:val="left" w:pos="408"/>
        </w:tabs>
        <w:ind w:left="407" w:hanging="307"/>
        <w:contextualSpacing/>
      </w:pPr>
      <w:r w:rsidRPr="00257BD0">
        <w:t>Framework</w:t>
      </w:r>
    </w:p>
    <w:p w14:paraId="4FF1BBCD" w14:textId="77777777" w:rsidR="00873B45" w:rsidRPr="00FE56DE" w:rsidRDefault="00873B45" w:rsidP="00FE56DE">
      <w:pPr>
        <w:rPr>
          <w:sz w:val="24"/>
          <w:szCs w:val="24"/>
        </w:rPr>
      </w:pPr>
    </w:p>
    <w:p w14:paraId="07BE879C" w14:textId="0C727C22" w:rsidR="00873B45" w:rsidRPr="00FE56DE" w:rsidRDefault="00E1339E" w:rsidP="00FE56DE">
      <w:pPr>
        <w:pStyle w:val="ListParagraph"/>
        <w:numPr>
          <w:ilvl w:val="0"/>
          <w:numId w:val="15"/>
        </w:numPr>
        <w:rPr>
          <w:sz w:val="24"/>
          <w:szCs w:val="24"/>
        </w:rPr>
      </w:pPr>
      <w:r w:rsidRPr="00FE56DE">
        <w:rPr>
          <w:sz w:val="24"/>
          <w:szCs w:val="24"/>
        </w:rPr>
        <w:t>Each academic program</w:t>
      </w:r>
      <w:r w:rsidR="00C56EB7" w:rsidRPr="00FE56DE">
        <w:rPr>
          <w:sz w:val="24"/>
          <w:szCs w:val="24"/>
        </w:rPr>
        <w:t xml:space="preserve"> (undergraduate, graduate, and certificate) </w:t>
      </w:r>
      <w:r w:rsidRPr="00FE56DE">
        <w:rPr>
          <w:sz w:val="24"/>
          <w:szCs w:val="24"/>
        </w:rPr>
        <w:t>articulates:</w:t>
      </w:r>
    </w:p>
    <w:p w14:paraId="41673139" w14:textId="70DFA55D" w:rsidR="002650A6" w:rsidRPr="00FE56DE" w:rsidRDefault="002650A6" w:rsidP="00FE56DE">
      <w:pPr>
        <w:pStyle w:val="ListParagraph"/>
        <w:numPr>
          <w:ilvl w:val="0"/>
          <w:numId w:val="16"/>
        </w:numPr>
        <w:spacing w:before="120"/>
        <w:ind w:left="907"/>
        <w:rPr>
          <w:sz w:val="24"/>
          <w:szCs w:val="24"/>
        </w:rPr>
      </w:pPr>
      <w:r w:rsidRPr="00FE56DE">
        <w:rPr>
          <w:sz w:val="24"/>
          <w:szCs w:val="24"/>
        </w:rPr>
        <w:t>A</w:t>
      </w:r>
      <w:r w:rsidR="00E1339E" w:rsidRPr="00FE56DE">
        <w:rPr>
          <w:sz w:val="24"/>
          <w:szCs w:val="24"/>
        </w:rPr>
        <w:t xml:space="preserve"> mission statement that flows from the Viterbo Un</w:t>
      </w:r>
      <w:r w:rsidRPr="00FE56DE">
        <w:rPr>
          <w:sz w:val="24"/>
          <w:szCs w:val="24"/>
        </w:rPr>
        <w:t>iversity mission s</w:t>
      </w:r>
      <w:r w:rsidR="00E1339E" w:rsidRPr="00FE56DE">
        <w:rPr>
          <w:sz w:val="24"/>
          <w:szCs w:val="24"/>
        </w:rPr>
        <w:t xml:space="preserve">tatement </w:t>
      </w:r>
    </w:p>
    <w:p w14:paraId="336520DF" w14:textId="36E61A0D" w:rsidR="00873B45" w:rsidRPr="00FE56DE" w:rsidRDefault="002650A6" w:rsidP="00FE56DE">
      <w:pPr>
        <w:pStyle w:val="ListParagraph"/>
        <w:numPr>
          <w:ilvl w:val="0"/>
          <w:numId w:val="16"/>
        </w:numPr>
        <w:ind w:left="900"/>
        <w:rPr>
          <w:sz w:val="24"/>
          <w:szCs w:val="24"/>
        </w:rPr>
      </w:pPr>
      <w:r w:rsidRPr="00FE56DE">
        <w:rPr>
          <w:sz w:val="24"/>
          <w:szCs w:val="24"/>
        </w:rPr>
        <w:t>P</w:t>
      </w:r>
      <w:r w:rsidR="00E1339E" w:rsidRPr="00FE56DE">
        <w:rPr>
          <w:sz w:val="24"/>
          <w:szCs w:val="24"/>
        </w:rPr>
        <w:t>rogram goals</w:t>
      </w:r>
    </w:p>
    <w:p w14:paraId="49AAE380" w14:textId="19CD0FE3" w:rsidR="00873B45" w:rsidRPr="00FE56DE" w:rsidRDefault="002650A6" w:rsidP="00FE56DE">
      <w:pPr>
        <w:pStyle w:val="ListParagraph"/>
        <w:numPr>
          <w:ilvl w:val="0"/>
          <w:numId w:val="16"/>
        </w:numPr>
        <w:ind w:left="900"/>
        <w:rPr>
          <w:sz w:val="24"/>
          <w:szCs w:val="24"/>
        </w:rPr>
      </w:pPr>
      <w:r w:rsidRPr="00FE56DE">
        <w:rPr>
          <w:sz w:val="24"/>
          <w:szCs w:val="24"/>
        </w:rPr>
        <w:t>Student</w:t>
      </w:r>
      <w:r w:rsidR="00E1339E" w:rsidRPr="00FE56DE">
        <w:rPr>
          <w:sz w:val="24"/>
          <w:szCs w:val="24"/>
        </w:rPr>
        <w:t xml:space="preserve"> learning outcomes for the program</w:t>
      </w:r>
      <w:r w:rsidR="00880E14" w:rsidRPr="00FE56DE">
        <w:rPr>
          <w:sz w:val="24"/>
          <w:szCs w:val="24"/>
        </w:rPr>
        <w:t xml:space="preserve"> (in alignment with the Degree and Course Differentiation Guide)</w:t>
      </w:r>
      <w:r w:rsidR="00E1339E" w:rsidRPr="00FE56DE">
        <w:rPr>
          <w:sz w:val="24"/>
          <w:szCs w:val="24"/>
        </w:rPr>
        <w:t xml:space="preserve"> </w:t>
      </w:r>
    </w:p>
    <w:p w14:paraId="189EACCD" w14:textId="33EBCDF1" w:rsidR="00C56EB7" w:rsidRPr="00FE56DE" w:rsidRDefault="00C56EB7" w:rsidP="00FE56DE">
      <w:pPr>
        <w:spacing w:before="120" w:after="120"/>
        <w:ind w:left="547"/>
        <w:rPr>
          <w:sz w:val="24"/>
          <w:szCs w:val="24"/>
        </w:rPr>
      </w:pPr>
      <w:r w:rsidRPr="00FE56DE">
        <w:rPr>
          <w:sz w:val="24"/>
          <w:szCs w:val="24"/>
        </w:rPr>
        <w:t>Faculty make available in the assessment repository:</w:t>
      </w:r>
    </w:p>
    <w:p w14:paraId="3BE69332" w14:textId="7EC5F7E2" w:rsidR="00873B45" w:rsidRPr="00FE56DE" w:rsidRDefault="002650A6" w:rsidP="00FE56DE">
      <w:pPr>
        <w:pStyle w:val="ListParagraph"/>
        <w:numPr>
          <w:ilvl w:val="0"/>
          <w:numId w:val="17"/>
        </w:numPr>
        <w:ind w:left="900"/>
        <w:rPr>
          <w:sz w:val="24"/>
          <w:szCs w:val="24"/>
        </w:rPr>
      </w:pPr>
      <w:r w:rsidRPr="00FE56DE">
        <w:rPr>
          <w:sz w:val="24"/>
          <w:szCs w:val="24"/>
        </w:rPr>
        <w:t>A</w:t>
      </w:r>
      <w:r w:rsidR="00E1339E" w:rsidRPr="00FE56DE">
        <w:rPr>
          <w:sz w:val="24"/>
          <w:szCs w:val="24"/>
        </w:rPr>
        <w:t xml:space="preserve"> curriculum map showing where learning outcomes tie into the courses in the curriculum and </w:t>
      </w:r>
      <w:r w:rsidR="00C56EB7" w:rsidRPr="00FE56DE">
        <w:rPr>
          <w:sz w:val="24"/>
          <w:szCs w:val="24"/>
        </w:rPr>
        <w:t>showing assessment points</w:t>
      </w:r>
    </w:p>
    <w:p w14:paraId="63883972" w14:textId="446D1827" w:rsidR="00257BD0" w:rsidRPr="00FE56DE" w:rsidRDefault="002650A6" w:rsidP="00FE56DE">
      <w:pPr>
        <w:pStyle w:val="ListParagraph"/>
        <w:numPr>
          <w:ilvl w:val="0"/>
          <w:numId w:val="17"/>
        </w:numPr>
        <w:ind w:left="900"/>
        <w:rPr>
          <w:spacing w:val="-11"/>
          <w:sz w:val="24"/>
          <w:szCs w:val="24"/>
        </w:rPr>
      </w:pPr>
      <w:r w:rsidRPr="00FE56DE">
        <w:rPr>
          <w:spacing w:val="-11"/>
          <w:sz w:val="24"/>
          <w:szCs w:val="24"/>
        </w:rPr>
        <w:t>D</w:t>
      </w:r>
      <w:r w:rsidR="00C56EB7" w:rsidRPr="00FE56DE">
        <w:rPr>
          <w:spacing w:val="-11"/>
          <w:sz w:val="24"/>
          <w:szCs w:val="24"/>
        </w:rPr>
        <w:t>ocuments employed in assessment (ass</w:t>
      </w:r>
      <w:r w:rsidR="00257BD0" w:rsidRPr="00FE56DE">
        <w:rPr>
          <w:spacing w:val="-11"/>
          <w:sz w:val="24"/>
          <w:szCs w:val="24"/>
        </w:rPr>
        <w:t>i</w:t>
      </w:r>
      <w:r w:rsidR="00C56EB7" w:rsidRPr="00FE56DE">
        <w:rPr>
          <w:spacing w:val="-11"/>
          <w:sz w:val="24"/>
          <w:szCs w:val="24"/>
        </w:rPr>
        <w:t>gnments, portfolios, selected exam questions, rubrics</w:t>
      </w:r>
      <w:r w:rsidR="006937C4" w:rsidRPr="00FE56DE">
        <w:rPr>
          <w:spacing w:val="-11"/>
          <w:sz w:val="24"/>
          <w:szCs w:val="24"/>
        </w:rPr>
        <w:t>)</w:t>
      </w:r>
    </w:p>
    <w:p w14:paraId="2DE86B58" w14:textId="6A57A1E7" w:rsidR="006937C4" w:rsidRPr="00FE56DE" w:rsidRDefault="002650A6" w:rsidP="00FE56DE">
      <w:pPr>
        <w:pStyle w:val="ListParagraph"/>
        <w:numPr>
          <w:ilvl w:val="0"/>
          <w:numId w:val="17"/>
        </w:numPr>
        <w:ind w:left="900"/>
        <w:rPr>
          <w:spacing w:val="-11"/>
          <w:sz w:val="24"/>
          <w:szCs w:val="24"/>
        </w:rPr>
      </w:pPr>
      <w:r w:rsidRPr="00FE56DE">
        <w:rPr>
          <w:spacing w:val="-11"/>
          <w:sz w:val="24"/>
          <w:szCs w:val="24"/>
        </w:rPr>
        <w:t>R</w:t>
      </w:r>
      <w:r w:rsidR="00257BD0" w:rsidRPr="00FE56DE">
        <w:rPr>
          <w:spacing w:val="-11"/>
          <w:sz w:val="24"/>
          <w:szCs w:val="24"/>
        </w:rPr>
        <w:t>e</w:t>
      </w:r>
      <w:r w:rsidR="006937C4" w:rsidRPr="00FE56DE">
        <w:rPr>
          <w:spacing w:val="-11"/>
          <w:sz w:val="24"/>
          <w:szCs w:val="24"/>
        </w:rPr>
        <w:t>sults (collected data and scores, de-identified)</w:t>
      </w:r>
    </w:p>
    <w:p w14:paraId="659E6035" w14:textId="77777777" w:rsidR="00873B45" w:rsidRPr="00FE56DE" w:rsidRDefault="00873B45" w:rsidP="00FE56DE">
      <w:pPr>
        <w:rPr>
          <w:sz w:val="24"/>
          <w:szCs w:val="24"/>
        </w:rPr>
      </w:pPr>
    </w:p>
    <w:p w14:paraId="5F9D3682" w14:textId="47729434" w:rsidR="00873B45" w:rsidRDefault="006937C4" w:rsidP="009220CC">
      <w:pPr>
        <w:pStyle w:val="ListParagraph"/>
        <w:numPr>
          <w:ilvl w:val="0"/>
          <w:numId w:val="15"/>
        </w:numPr>
        <w:spacing w:after="120"/>
        <w:ind w:left="461"/>
        <w:rPr>
          <w:sz w:val="24"/>
          <w:szCs w:val="24"/>
        </w:rPr>
      </w:pPr>
      <w:r w:rsidRPr="009220CC">
        <w:rPr>
          <w:sz w:val="24"/>
          <w:szCs w:val="24"/>
        </w:rPr>
        <w:t>Program assessment should be reflected in all course materials.  A</w:t>
      </w:r>
      <w:r w:rsidR="00E1339E" w:rsidRPr="009220CC">
        <w:rPr>
          <w:sz w:val="24"/>
          <w:szCs w:val="24"/>
        </w:rPr>
        <w:t>ll course syllabi provide statements of student learning outcomes for the course</w:t>
      </w:r>
      <w:r w:rsidRPr="009220CC">
        <w:rPr>
          <w:sz w:val="24"/>
          <w:szCs w:val="24"/>
        </w:rPr>
        <w:t xml:space="preserve">.  The syllabi should support the alignment between course-level and program learning outcomes </w:t>
      </w:r>
      <w:r w:rsidR="00E1339E" w:rsidRPr="009220CC">
        <w:rPr>
          <w:sz w:val="24"/>
          <w:szCs w:val="24"/>
        </w:rPr>
        <w:t xml:space="preserve">and </w:t>
      </w:r>
      <w:r w:rsidRPr="009220CC">
        <w:rPr>
          <w:sz w:val="24"/>
          <w:szCs w:val="24"/>
        </w:rPr>
        <w:t xml:space="preserve">provide </w:t>
      </w:r>
      <w:r w:rsidR="00E1339E" w:rsidRPr="009220CC">
        <w:rPr>
          <w:sz w:val="24"/>
          <w:szCs w:val="24"/>
        </w:rPr>
        <w:t>evidence that</w:t>
      </w:r>
      <w:r w:rsidR="00E1339E" w:rsidRPr="009220CC">
        <w:rPr>
          <w:spacing w:val="-13"/>
          <w:sz w:val="24"/>
          <w:szCs w:val="24"/>
        </w:rPr>
        <w:t xml:space="preserve"> </w:t>
      </w:r>
      <w:r w:rsidR="00E1339E" w:rsidRPr="009220CC">
        <w:rPr>
          <w:sz w:val="24"/>
          <w:szCs w:val="24"/>
        </w:rPr>
        <w:t xml:space="preserve">opportunities for learning linked to the student outcomes are incorporated in courses. </w:t>
      </w:r>
    </w:p>
    <w:p w14:paraId="4C4BAE35" w14:textId="1B1A6BAE" w:rsidR="006336E1" w:rsidRPr="009220CC" w:rsidRDefault="006336E1" w:rsidP="009220CC">
      <w:pPr>
        <w:pStyle w:val="ListParagraph"/>
        <w:numPr>
          <w:ilvl w:val="0"/>
          <w:numId w:val="15"/>
        </w:numPr>
        <w:spacing w:after="120"/>
        <w:ind w:left="461"/>
        <w:rPr>
          <w:sz w:val="24"/>
          <w:szCs w:val="24"/>
        </w:rPr>
      </w:pPr>
      <w:r w:rsidRPr="009220CC">
        <w:rPr>
          <w:sz w:val="24"/>
          <w:szCs w:val="24"/>
        </w:rPr>
        <w:t>Direct methods (course-embedded assignments, selected exam questions, capstone presentations) are primary.  Indirect methods (student surveys, graduate surveys, employer surveys, and focus groups) are supplemental.</w:t>
      </w:r>
    </w:p>
    <w:p w14:paraId="44FFE5CB" w14:textId="36A474DB" w:rsidR="00A2539F" w:rsidRPr="009220CC" w:rsidRDefault="006937C4" w:rsidP="009220CC">
      <w:pPr>
        <w:pStyle w:val="ListParagraph"/>
        <w:numPr>
          <w:ilvl w:val="0"/>
          <w:numId w:val="15"/>
        </w:numPr>
        <w:spacing w:after="120"/>
        <w:ind w:left="461"/>
        <w:rPr>
          <w:rStyle w:val="CommentReference"/>
          <w:sz w:val="24"/>
          <w:szCs w:val="24"/>
        </w:rPr>
      </w:pPr>
      <w:r w:rsidRPr="009220CC">
        <w:rPr>
          <w:sz w:val="24"/>
          <w:szCs w:val="24"/>
        </w:rPr>
        <w:t xml:space="preserve">Programs prioritize </w:t>
      </w:r>
      <w:r w:rsidR="006336E1" w:rsidRPr="009220CC">
        <w:rPr>
          <w:sz w:val="24"/>
          <w:szCs w:val="24"/>
        </w:rPr>
        <w:t>mastery</w:t>
      </w:r>
      <w:r w:rsidRPr="009220CC">
        <w:rPr>
          <w:sz w:val="24"/>
          <w:szCs w:val="24"/>
        </w:rPr>
        <w:t xml:space="preserve">-level methods and have at least two direct methods at that level for each outcome.  </w:t>
      </w:r>
      <w:r w:rsidR="00E05213" w:rsidRPr="009220CC">
        <w:rPr>
          <w:sz w:val="24"/>
          <w:szCs w:val="24"/>
        </w:rPr>
        <w:t xml:space="preserve">Developmental </w:t>
      </w:r>
      <w:r w:rsidR="006336E1" w:rsidRPr="009220CC">
        <w:rPr>
          <w:sz w:val="24"/>
          <w:szCs w:val="24"/>
        </w:rPr>
        <w:t xml:space="preserve">or mid-point </w:t>
      </w:r>
      <w:r w:rsidR="00E05213" w:rsidRPr="009220CC">
        <w:rPr>
          <w:sz w:val="24"/>
          <w:szCs w:val="24"/>
        </w:rPr>
        <w:t xml:space="preserve">assessment methods which evaluate </w:t>
      </w:r>
      <w:r w:rsidR="00E1339E" w:rsidRPr="009220CC">
        <w:rPr>
          <w:sz w:val="24"/>
          <w:szCs w:val="24"/>
        </w:rPr>
        <w:t>student progress within the major discipline</w:t>
      </w:r>
      <w:r w:rsidR="00E05213" w:rsidRPr="009220CC">
        <w:rPr>
          <w:sz w:val="24"/>
          <w:szCs w:val="24"/>
        </w:rPr>
        <w:t xml:space="preserve"> are also expected</w:t>
      </w:r>
      <w:r w:rsidR="001A2F31" w:rsidRPr="009220CC">
        <w:rPr>
          <w:sz w:val="24"/>
          <w:szCs w:val="24"/>
        </w:rPr>
        <w:t>.</w:t>
      </w:r>
    </w:p>
    <w:p w14:paraId="0C2D2428" w14:textId="77777777" w:rsidR="009220CC" w:rsidRDefault="00A2539F" w:rsidP="009220CC">
      <w:pPr>
        <w:pStyle w:val="ListParagraph"/>
        <w:numPr>
          <w:ilvl w:val="0"/>
          <w:numId w:val="15"/>
        </w:numPr>
        <w:spacing w:after="120"/>
        <w:ind w:left="461"/>
        <w:rPr>
          <w:sz w:val="24"/>
          <w:szCs w:val="24"/>
        </w:rPr>
      </w:pPr>
      <w:r w:rsidRPr="009220CC">
        <w:rPr>
          <w:rStyle w:val="CommentReference"/>
          <w:sz w:val="24"/>
          <w:szCs w:val="24"/>
        </w:rPr>
        <w:t>F</w:t>
      </w:r>
      <w:r w:rsidR="00E05213" w:rsidRPr="009220CC">
        <w:rPr>
          <w:sz w:val="24"/>
          <w:szCs w:val="24"/>
        </w:rPr>
        <w:t>aculty in programs collect assessment results annually, collaborating regularly on analysis and decisions about targeted actions, and following up on changes with another round of assessment</w:t>
      </w:r>
      <w:r w:rsidR="001A2F31" w:rsidRPr="009220CC">
        <w:rPr>
          <w:sz w:val="24"/>
          <w:szCs w:val="24"/>
        </w:rPr>
        <w:t>.</w:t>
      </w:r>
      <w:r w:rsidR="00E05213" w:rsidRPr="009220CC">
        <w:rPr>
          <w:sz w:val="24"/>
          <w:szCs w:val="24"/>
        </w:rPr>
        <w:t xml:space="preserve"> </w:t>
      </w:r>
      <w:r w:rsidR="00E1339E" w:rsidRPr="009220CC">
        <w:rPr>
          <w:sz w:val="24"/>
          <w:szCs w:val="24"/>
        </w:rPr>
        <w:t>Programs have an eight</w:t>
      </w:r>
      <w:r w:rsidR="006336E1" w:rsidRPr="009220CC">
        <w:rPr>
          <w:sz w:val="24"/>
          <w:szCs w:val="24"/>
        </w:rPr>
        <w:t>-</w:t>
      </w:r>
      <w:r w:rsidR="00E1339E" w:rsidRPr="009220CC">
        <w:rPr>
          <w:sz w:val="24"/>
          <w:szCs w:val="24"/>
        </w:rPr>
        <w:t>year timetable for assessing all student learning outcomes for the program.</w:t>
      </w:r>
      <w:r w:rsidR="00E05213" w:rsidRPr="009220CC">
        <w:rPr>
          <w:sz w:val="24"/>
          <w:szCs w:val="24"/>
        </w:rPr>
        <w:t xml:space="preserve"> </w:t>
      </w:r>
      <w:r w:rsidR="001A2F31" w:rsidRPr="009220CC">
        <w:rPr>
          <w:sz w:val="24"/>
          <w:szCs w:val="24"/>
        </w:rPr>
        <w:t>P</w:t>
      </w:r>
      <w:r w:rsidR="00E05213" w:rsidRPr="009220CC">
        <w:rPr>
          <w:sz w:val="24"/>
          <w:szCs w:val="24"/>
        </w:rPr>
        <w:t>rograms with different modes of delivery and locations</w:t>
      </w:r>
      <w:r w:rsidR="001A2F31" w:rsidRPr="009220CC">
        <w:rPr>
          <w:sz w:val="24"/>
          <w:szCs w:val="24"/>
        </w:rPr>
        <w:t xml:space="preserve"> </w:t>
      </w:r>
      <w:r w:rsidR="00E05213" w:rsidRPr="009220CC">
        <w:rPr>
          <w:sz w:val="24"/>
          <w:szCs w:val="24"/>
        </w:rPr>
        <w:t>disaggregate</w:t>
      </w:r>
      <w:r w:rsidR="001A2F31" w:rsidRPr="009220CC">
        <w:rPr>
          <w:sz w:val="24"/>
          <w:szCs w:val="24"/>
        </w:rPr>
        <w:t xml:space="preserve"> results by modality</w:t>
      </w:r>
      <w:r w:rsidR="00E05213" w:rsidRPr="009220CC">
        <w:rPr>
          <w:sz w:val="24"/>
          <w:szCs w:val="24"/>
        </w:rPr>
        <w:t xml:space="preserve"> and location in order to assure consistent quality.</w:t>
      </w:r>
    </w:p>
    <w:p w14:paraId="60323EDD" w14:textId="77777777" w:rsidR="009220CC" w:rsidRDefault="00E1339E" w:rsidP="009220CC">
      <w:pPr>
        <w:pStyle w:val="ListParagraph"/>
        <w:numPr>
          <w:ilvl w:val="0"/>
          <w:numId w:val="15"/>
        </w:numPr>
        <w:spacing w:after="120"/>
        <w:ind w:left="461"/>
        <w:rPr>
          <w:sz w:val="24"/>
          <w:szCs w:val="24"/>
        </w:rPr>
      </w:pPr>
      <w:r w:rsidRPr="009220CC">
        <w:rPr>
          <w:sz w:val="24"/>
          <w:szCs w:val="24"/>
        </w:rPr>
        <w:t xml:space="preserve">Programs involve stakeholders </w:t>
      </w:r>
      <w:r w:rsidR="00012ABA" w:rsidRPr="009220CC">
        <w:rPr>
          <w:sz w:val="24"/>
          <w:szCs w:val="24"/>
        </w:rPr>
        <w:t xml:space="preserve">(students, faculty administrators, and advisory boards) </w:t>
      </w:r>
      <w:r w:rsidRPr="009220CC">
        <w:rPr>
          <w:sz w:val="24"/>
          <w:szCs w:val="24"/>
        </w:rPr>
        <w:t xml:space="preserve">and communicate with them regarding assessment initiatives. </w:t>
      </w:r>
    </w:p>
    <w:p w14:paraId="1A9F852E" w14:textId="1B7A4D7D" w:rsidR="00AB4E75" w:rsidRPr="009220CC" w:rsidRDefault="00AB4E75" w:rsidP="009220CC">
      <w:pPr>
        <w:pStyle w:val="ListParagraph"/>
        <w:numPr>
          <w:ilvl w:val="0"/>
          <w:numId w:val="15"/>
        </w:numPr>
        <w:spacing w:after="120"/>
        <w:ind w:left="461"/>
        <w:rPr>
          <w:sz w:val="24"/>
          <w:szCs w:val="24"/>
        </w:rPr>
      </w:pPr>
      <w:r w:rsidRPr="009220CC">
        <w:rPr>
          <w:sz w:val="24"/>
          <w:szCs w:val="24"/>
        </w:rPr>
        <w:t>The chair/program director/program coordinator is responsible for the assessment plan for each program/major offered.  The role of assessment coordinator may be delegated to a department faculty member.  The assessment coordinator leads the collaborative work of assessment, including collecting, analyzing, reaching decisions about assessment data, and following up on changes. The coordinator updates TracDat, submits the annual results and summary for the September deadline, following review by the assistant dean.</w:t>
      </w:r>
    </w:p>
    <w:p w14:paraId="0BDF8FE2" w14:textId="77777777" w:rsidR="00AB4E75" w:rsidRPr="00FE56DE" w:rsidRDefault="00AB4E75" w:rsidP="00FE56DE">
      <w:pPr>
        <w:rPr>
          <w:sz w:val="24"/>
          <w:szCs w:val="24"/>
        </w:rPr>
        <w:sectPr w:rsidR="00AB4E75" w:rsidRPr="00FE56DE" w:rsidSect="00903AFF">
          <w:footerReference w:type="default" r:id="rId8"/>
          <w:footerReference w:type="first" r:id="rId9"/>
          <w:type w:val="continuous"/>
          <w:pgSz w:w="12240" w:h="15840" w:code="1"/>
          <w:pgMar w:top="720" w:right="1152" w:bottom="720" w:left="1152" w:header="720" w:footer="432" w:gutter="0"/>
          <w:cols w:space="720"/>
          <w:titlePg/>
          <w:docGrid w:linePitch="299"/>
        </w:sectPr>
      </w:pPr>
    </w:p>
    <w:p w14:paraId="3892B624" w14:textId="0465E7A3" w:rsidR="00873B45" w:rsidRPr="00257BD0" w:rsidRDefault="00E1339E" w:rsidP="00257BD0">
      <w:pPr>
        <w:pStyle w:val="Heading3"/>
        <w:numPr>
          <w:ilvl w:val="0"/>
          <w:numId w:val="6"/>
        </w:numPr>
        <w:tabs>
          <w:tab w:val="left" w:pos="502"/>
        </w:tabs>
        <w:ind w:left="501" w:hanging="401"/>
        <w:contextualSpacing/>
      </w:pPr>
      <w:r w:rsidRPr="00257BD0">
        <w:lastRenderedPageBreak/>
        <w:t xml:space="preserve">Annual Assessment Report (using </w:t>
      </w:r>
      <w:r w:rsidR="00E05213" w:rsidRPr="00257BD0">
        <w:t xml:space="preserve">university repository </w:t>
      </w:r>
      <w:r w:rsidRPr="00257BD0">
        <w:t>system)</w:t>
      </w:r>
    </w:p>
    <w:p w14:paraId="6F625CC4" w14:textId="77777777" w:rsidR="00873B45" w:rsidRPr="00257BD0" w:rsidRDefault="00873B45" w:rsidP="00257BD0">
      <w:pPr>
        <w:pStyle w:val="BodyText"/>
        <w:contextualSpacing/>
        <w:rPr>
          <w:b/>
        </w:rPr>
      </w:pPr>
    </w:p>
    <w:p w14:paraId="2B8DB54E" w14:textId="1ABFDE49" w:rsidR="00873B45" w:rsidRPr="00257BD0" w:rsidRDefault="00B821EA" w:rsidP="00257BD0">
      <w:pPr>
        <w:pStyle w:val="BodyText"/>
        <w:ind w:left="460" w:right="70" w:firstLine="14"/>
        <w:contextualSpacing/>
      </w:pPr>
      <w:r w:rsidRPr="00257BD0">
        <w:t>Faculty for e</w:t>
      </w:r>
      <w:r w:rsidR="00E1339E" w:rsidRPr="00257BD0">
        <w:t xml:space="preserve">ach program </w:t>
      </w:r>
      <w:r w:rsidRPr="00257BD0">
        <w:t xml:space="preserve">are </w:t>
      </w:r>
      <w:r w:rsidR="00E1339E" w:rsidRPr="00257BD0">
        <w:t xml:space="preserve">responsible for </w:t>
      </w:r>
      <w:r w:rsidRPr="00257BD0">
        <w:t xml:space="preserve">regular </w:t>
      </w:r>
      <w:r w:rsidR="00E1339E" w:rsidRPr="00257BD0">
        <w:t xml:space="preserve">updates of the assessment plan and results </w:t>
      </w:r>
      <w:r w:rsidRPr="00257BD0">
        <w:t>in the repository system</w:t>
      </w:r>
      <w:r w:rsidR="00E1339E" w:rsidRPr="00257BD0">
        <w:t xml:space="preserve">. </w:t>
      </w:r>
      <w:r w:rsidRPr="00257BD0">
        <w:t xml:space="preserve"> Annual updates and summary reports are </w:t>
      </w:r>
      <w:r w:rsidR="00E1339E" w:rsidRPr="00257BD0">
        <w:t>due in September.  The timing of the report allows for budget plans to be prepared based on program assessment action plans. The report</w:t>
      </w:r>
      <w:r w:rsidR="001A2F31">
        <w:t xml:space="preserve"> will be available to the chair,</w:t>
      </w:r>
      <w:r w:rsidR="00E1339E" w:rsidRPr="00257BD0">
        <w:t xml:space="preserve"> the </w:t>
      </w:r>
      <w:r w:rsidR="001A2F31">
        <w:t xml:space="preserve">college </w:t>
      </w:r>
      <w:r w:rsidR="00E1339E" w:rsidRPr="00257BD0">
        <w:t>dean</w:t>
      </w:r>
      <w:r w:rsidR="001A2F31">
        <w:t xml:space="preserve">, </w:t>
      </w:r>
      <w:r w:rsidR="00E1339E" w:rsidRPr="00257BD0">
        <w:t xml:space="preserve">the </w:t>
      </w:r>
      <w:r w:rsidR="001A2F31">
        <w:t xml:space="preserve">vice president for </w:t>
      </w:r>
      <w:r w:rsidR="00E1339E" w:rsidRPr="00257BD0">
        <w:t xml:space="preserve">academic </w:t>
      </w:r>
      <w:r w:rsidR="001A2F31">
        <w:t xml:space="preserve">affairs, and the office of assessment and </w:t>
      </w:r>
      <w:r w:rsidR="00E1339E" w:rsidRPr="00257BD0">
        <w:t>insti</w:t>
      </w:r>
      <w:r w:rsidR="001A2F31">
        <w:t>tutional research</w:t>
      </w:r>
      <w:r w:rsidR="00E1339E" w:rsidRPr="00257BD0">
        <w:t>.</w:t>
      </w:r>
    </w:p>
    <w:p w14:paraId="76712C9A" w14:textId="77777777" w:rsidR="00873B45" w:rsidRPr="00257BD0" w:rsidRDefault="00873B45" w:rsidP="00257BD0">
      <w:pPr>
        <w:pStyle w:val="BodyText"/>
        <w:contextualSpacing/>
      </w:pPr>
    </w:p>
    <w:p w14:paraId="1BDA6F4E" w14:textId="77777777" w:rsidR="00873B45" w:rsidRPr="00257BD0" w:rsidRDefault="00873B45" w:rsidP="00257BD0">
      <w:pPr>
        <w:pStyle w:val="BodyText"/>
        <w:contextualSpacing/>
      </w:pPr>
    </w:p>
    <w:p w14:paraId="25ECD370" w14:textId="1C643382" w:rsidR="00873B45" w:rsidRDefault="00486745" w:rsidP="00257BD0">
      <w:pPr>
        <w:pStyle w:val="Heading3"/>
        <w:numPr>
          <w:ilvl w:val="0"/>
          <w:numId w:val="6"/>
        </w:numPr>
        <w:tabs>
          <w:tab w:val="left" w:pos="488"/>
        </w:tabs>
        <w:ind w:left="487" w:hanging="387"/>
        <w:contextualSpacing/>
      </w:pPr>
      <w:r w:rsidRPr="00257BD0">
        <w:t>Structural Support of Continuous Improvement</w:t>
      </w:r>
    </w:p>
    <w:p w14:paraId="097829D6" w14:textId="77777777" w:rsidR="00873B45" w:rsidRPr="00257BD0" w:rsidRDefault="00873B45" w:rsidP="00257BD0">
      <w:pPr>
        <w:pStyle w:val="BodyText"/>
        <w:contextualSpacing/>
        <w:rPr>
          <w:b/>
        </w:rPr>
      </w:pPr>
    </w:p>
    <w:p w14:paraId="188C760D" w14:textId="77777777" w:rsidR="00257BD0" w:rsidRDefault="00486745" w:rsidP="00A06C09">
      <w:pPr>
        <w:pStyle w:val="ListParagraph"/>
        <w:tabs>
          <w:tab w:val="left" w:pos="396"/>
        </w:tabs>
        <w:spacing w:after="120"/>
        <w:ind w:left="389"/>
        <w:rPr>
          <w:spacing w:val="-3"/>
          <w:sz w:val="24"/>
          <w:szCs w:val="24"/>
        </w:rPr>
      </w:pPr>
      <w:r w:rsidRPr="00257BD0">
        <w:rPr>
          <w:spacing w:val="-3"/>
          <w:sz w:val="24"/>
          <w:szCs w:val="24"/>
        </w:rPr>
        <w:t xml:space="preserve">Academic Program Assessment Committee (APAC) </w:t>
      </w:r>
    </w:p>
    <w:p w14:paraId="06EC8583" w14:textId="46828746" w:rsidR="00486745" w:rsidRPr="00257BD0" w:rsidRDefault="00486745" w:rsidP="00257BD0">
      <w:pPr>
        <w:pStyle w:val="ListParagraph"/>
        <w:tabs>
          <w:tab w:val="left" w:pos="396"/>
        </w:tabs>
        <w:ind w:left="395"/>
        <w:contextualSpacing/>
        <w:rPr>
          <w:sz w:val="24"/>
          <w:szCs w:val="24"/>
        </w:rPr>
      </w:pPr>
      <w:r w:rsidRPr="00257BD0">
        <w:rPr>
          <w:spacing w:val="-3"/>
          <w:sz w:val="24"/>
          <w:szCs w:val="24"/>
        </w:rPr>
        <w:t xml:space="preserve">Faculty on APAC </w:t>
      </w:r>
      <w:r w:rsidRPr="00257BD0">
        <w:rPr>
          <w:sz w:val="24"/>
          <w:szCs w:val="24"/>
        </w:rPr>
        <w:t>provides faculty oversight in implementing the Viterbo University Assessment Framework, keeping the university community apprised of expectations for procedures and quality of assessment, and recommending policies and procedures for program quality improvement.  The committee provides formative feedback to departments and colleges on the quality of assessment activities and use of assessment evidence to ensure effective, high-quality, and sustainable assessment procedures</w:t>
      </w:r>
    </w:p>
    <w:p w14:paraId="69B9C9D3" w14:textId="77777777" w:rsidR="00873B45" w:rsidRPr="00257BD0" w:rsidRDefault="00873B45" w:rsidP="00257BD0">
      <w:pPr>
        <w:pStyle w:val="BodyText"/>
        <w:contextualSpacing/>
      </w:pPr>
    </w:p>
    <w:p w14:paraId="17809D90" w14:textId="5602DA6E" w:rsidR="00873B45" w:rsidRPr="00257BD0" w:rsidRDefault="00486745" w:rsidP="00A06C09">
      <w:pPr>
        <w:pStyle w:val="ListParagraph"/>
        <w:tabs>
          <w:tab w:val="left" w:pos="382"/>
        </w:tabs>
        <w:spacing w:after="120"/>
        <w:ind w:left="374"/>
        <w:contextualSpacing/>
        <w:rPr>
          <w:sz w:val="24"/>
          <w:szCs w:val="24"/>
        </w:rPr>
      </w:pPr>
      <w:r w:rsidRPr="00257BD0">
        <w:rPr>
          <w:sz w:val="24"/>
          <w:szCs w:val="24"/>
        </w:rPr>
        <w:t xml:space="preserve">Program Review </w:t>
      </w:r>
    </w:p>
    <w:p w14:paraId="39F9F8F8" w14:textId="4D7E6562" w:rsidR="0021521B" w:rsidRPr="00257BD0" w:rsidRDefault="0021521B" w:rsidP="00A06C09">
      <w:pPr>
        <w:pStyle w:val="BodyText"/>
        <w:ind w:left="360"/>
        <w:contextualSpacing/>
      </w:pPr>
      <w:r w:rsidRPr="00257BD0">
        <w:t>The regular, ongoing work of program assessment is a key component of program review, as shown in the following criteria:</w:t>
      </w:r>
    </w:p>
    <w:p w14:paraId="79C3F39E" w14:textId="33407EC0" w:rsidR="0021521B" w:rsidRPr="00257BD0" w:rsidRDefault="0021521B" w:rsidP="00A06C09">
      <w:pPr>
        <w:pStyle w:val="BodyText"/>
        <w:numPr>
          <w:ilvl w:val="0"/>
          <w:numId w:val="12"/>
        </w:numPr>
        <w:ind w:left="900" w:right="70"/>
        <w:contextualSpacing/>
      </w:pPr>
      <w:r w:rsidRPr="00257BD0">
        <w:t xml:space="preserve">List the student learning outcomes for the program. </w:t>
      </w:r>
    </w:p>
    <w:p w14:paraId="7B6589B0" w14:textId="28D89A30" w:rsidR="0021521B" w:rsidRPr="00257BD0" w:rsidRDefault="0021521B" w:rsidP="00A06C09">
      <w:pPr>
        <w:pStyle w:val="BodyText"/>
        <w:numPr>
          <w:ilvl w:val="0"/>
          <w:numId w:val="11"/>
        </w:numPr>
        <w:ind w:left="900" w:right="70"/>
        <w:contextualSpacing/>
      </w:pPr>
      <w:r w:rsidRPr="00257BD0">
        <w:t xml:space="preserve">Describe how the student learning outcomes are current relative to potential employers, market demand, and other institutions.  </w:t>
      </w:r>
    </w:p>
    <w:p w14:paraId="617A9C71" w14:textId="210DB0E9" w:rsidR="0021521B" w:rsidRPr="00257BD0" w:rsidRDefault="0021521B" w:rsidP="00A06C09">
      <w:pPr>
        <w:pStyle w:val="BodyText"/>
        <w:numPr>
          <w:ilvl w:val="0"/>
          <w:numId w:val="11"/>
        </w:numPr>
        <w:ind w:left="900" w:right="70"/>
        <w:contextualSpacing/>
      </w:pPr>
      <w:r w:rsidRPr="00257BD0">
        <w:t xml:space="preserve">Describe the assessment plan for this program, including assessment method, criteria, timeline, and curriculum map. Provide the most recent TracDat review for this program. </w:t>
      </w:r>
    </w:p>
    <w:p w14:paraId="57401C80" w14:textId="56315B15" w:rsidR="0021521B" w:rsidRPr="00257BD0" w:rsidRDefault="0021521B" w:rsidP="00A06C09">
      <w:pPr>
        <w:pStyle w:val="BodyText"/>
        <w:numPr>
          <w:ilvl w:val="0"/>
          <w:numId w:val="11"/>
        </w:numPr>
        <w:ind w:left="900" w:right="70"/>
        <w:contextualSpacing/>
      </w:pPr>
      <w:r w:rsidRPr="00257BD0">
        <w:t xml:space="preserve">Describe how assessment efforts have been used to make improvements in the program (“close the loop”). </w:t>
      </w:r>
    </w:p>
    <w:p w14:paraId="05043905" w14:textId="7608C471" w:rsidR="0021521B" w:rsidRPr="00257BD0" w:rsidRDefault="0021521B" w:rsidP="00A06C09">
      <w:pPr>
        <w:pStyle w:val="BodyText"/>
        <w:numPr>
          <w:ilvl w:val="0"/>
          <w:numId w:val="11"/>
        </w:numPr>
        <w:ind w:left="900" w:right="70"/>
        <w:contextualSpacing/>
      </w:pPr>
      <w:r w:rsidRPr="00257BD0">
        <w:t>Describe student performance on external exams (e.g. licensure, certification), if applicable</w:t>
      </w:r>
    </w:p>
    <w:p w14:paraId="1B182403" w14:textId="10DFAE13" w:rsidR="00873B45" w:rsidRPr="00257BD0" w:rsidRDefault="00873B45" w:rsidP="00257BD0">
      <w:pPr>
        <w:contextualSpacing/>
        <w:rPr>
          <w:sz w:val="24"/>
          <w:szCs w:val="24"/>
        </w:rPr>
      </w:pPr>
    </w:p>
    <w:p w14:paraId="35C203DF" w14:textId="6F1B5BB3" w:rsidR="0021521B" w:rsidRPr="00257BD0" w:rsidRDefault="0021521B" w:rsidP="00257BD0">
      <w:pPr>
        <w:contextualSpacing/>
        <w:rPr>
          <w:sz w:val="24"/>
          <w:szCs w:val="24"/>
        </w:rPr>
      </w:pPr>
    </w:p>
    <w:p w14:paraId="7975DF48" w14:textId="33216C6C" w:rsidR="00A06C09" w:rsidRPr="00257BD0" w:rsidRDefault="00A06C09" w:rsidP="00A06C09">
      <w:pPr>
        <w:pStyle w:val="Heading3"/>
        <w:numPr>
          <w:ilvl w:val="0"/>
          <w:numId w:val="6"/>
        </w:numPr>
        <w:tabs>
          <w:tab w:val="left" w:pos="488"/>
        </w:tabs>
        <w:ind w:left="487" w:hanging="387"/>
        <w:contextualSpacing/>
      </w:pPr>
      <w:r w:rsidRPr="00A06C09">
        <w:t>Minimum Expectations for Establishing Assessment in New Programs</w:t>
      </w:r>
    </w:p>
    <w:p w14:paraId="0799CC21" w14:textId="671A271B" w:rsidR="0021521B" w:rsidRPr="00A06C09" w:rsidRDefault="0021521B" w:rsidP="00A06C09">
      <w:pPr>
        <w:pStyle w:val="Heading3"/>
        <w:ind w:left="0" w:firstLine="0"/>
      </w:pPr>
    </w:p>
    <w:p w14:paraId="3C440A28" w14:textId="77777777" w:rsidR="0021521B" w:rsidRPr="00257BD0" w:rsidRDefault="0021521B" w:rsidP="00A06C09">
      <w:pPr>
        <w:ind w:left="360"/>
        <w:contextualSpacing/>
        <w:rPr>
          <w:sz w:val="24"/>
          <w:szCs w:val="24"/>
        </w:rPr>
      </w:pPr>
      <w:r w:rsidRPr="00257BD0">
        <w:rPr>
          <w:sz w:val="24"/>
          <w:szCs w:val="24"/>
        </w:rPr>
        <w:t>New programs will establish learning outcomes and a curriculum map along with program design.  The deans’ council will determine what year is the first full year of a program, to give programs that are launched in stages a reasonable time frame.  Programs with few majors (10 or fewer) may take longer to determine curricular changes.</w:t>
      </w:r>
    </w:p>
    <w:p w14:paraId="19466325" w14:textId="77777777" w:rsidR="0021521B" w:rsidRPr="00257BD0" w:rsidRDefault="0021521B" w:rsidP="00257BD0">
      <w:pPr>
        <w:contextualSpacing/>
        <w:rPr>
          <w:sz w:val="24"/>
          <w:szCs w:val="24"/>
        </w:rPr>
      </w:pPr>
    </w:p>
    <w:p w14:paraId="3C564846" w14:textId="10A7A73D" w:rsidR="0021521B" w:rsidRPr="00257BD0" w:rsidRDefault="0021521B" w:rsidP="00E5786E">
      <w:pPr>
        <w:spacing w:after="120"/>
        <w:ind w:left="360" w:right="-234"/>
        <w:rPr>
          <w:sz w:val="24"/>
          <w:szCs w:val="24"/>
        </w:rPr>
      </w:pPr>
      <w:r w:rsidRPr="00257BD0">
        <w:rPr>
          <w:sz w:val="24"/>
          <w:szCs w:val="24"/>
        </w:rPr>
        <w:t xml:space="preserve">End of Year 1:  Establish a plan: </w:t>
      </w:r>
      <w:r w:rsidR="00E5786E">
        <w:rPr>
          <w:sz w:val="24"/>
          <w:szCs w:val="24"/>
        </w:rPr>
        <w:t>O</w:t>
      </w:r>
      <w:r w:rsidRPr="00257BD0">
        <w:rPr>
          <w:sz w:val="24"/>
          <w:szCs w:val="24"/>
        </w:rPr>
        <w:t>utcomes aligned with teaching strategies and</w:t>
      </w:r>
      <w:r w:rsidR="00E5786E">
        <w:rPr>
          <w:sz w:val="24"/>
          <w:szCs w:val="24"/>
        </w:rPr>
        <w:t xml:space="preserve"> assessment</w:t>
      </w:r>
      <w:r w:rsidRPr="00257BD0">
        <w:rPr>
          <w:sz w:val="24"/>
          <w:szCs w:val="24"/>
        </w:rPr>
        <w:t xml:space="preserve"> methods.</w:t>
      </w:r>
    </w:p>
    <w:p w14:paraId="35196E7D" w14:textId="77777777" w:rsidR="00A06C09" w:rsidRDefault="0021521B" w:rsidP="00A06C09">
      <w:pPr>
        <w:spacing w:after="120"/>
        <w:ind w:left="360"/>
        <w:rPr>
          <w:sz w:val="24"/>
          <w:szCs w:val="24"/>
        </w:rPr>
      </w:pPr>
      <w:r w:rsidRPr="00257BD0">
        <w:rPr>
          <w:sz w:val="24"/>
          <w:szCs w:val="24"/>
        </w:rPr>
        <w:t>End of Year 2:  Collect actionable data, test validity of assessment tools and processes, and draw conclusions through analysis.</w:t>
      </w:r>
    </w:p>
    <w:p w14:paraId="390FF721" w14:textId="77777777" w:rsidR="00A06C09" w:rsidRDefault="0021521B" w:rsidP="00A06C09">
      <w:pPr>
        <w:spacing w:after="120"/>
        <w:ind w:left="360"/>
        <w:rPr>
          <w:sz w:val="24"/>
          <w:szCs w:val="24"/>
        </w:rPr>
      </w:pPr>
      <w:r w:rsidRPr="00257BD0">
        <w:rPr>
          <w:sz w:val="24"/>
          <w:szCs w:val="24"/>
        </w:rPr>
        <w:t>End of Year 3:  Collect actionable data, test validity of assessment tools and processes, and draw conclusions through analysis.</w:t>
      </w:r>
    </w:p>
    <w:p w14:paraId="2535FDF6" w14:textId="2C14E7DE" w:rsidR="0021521B" w:rsidRPr="00257BD0" w:rsidRDefault="0021521B" w:rsidP="00A06C09">
      <w:pPr>
        <w:spacing w:after="120"/>
        <w:ind w:left="360"/>
        <w:rPr>
          <w:sz w:val="24"/>
          <w:szCs w:val="24"/>
        </w:rPr>
      </w:pPr>
      <w:r w:rsidRPr="00257BD0">
        <w:rPr>
          <w:sz w:val="24"/>
          <w:szCs w:val="24"/>
        </w:rPr>
        <w:t>End of Year 4:  Take action to improve student learning an</w:t>
      </w:r>
      <w:bookmarkStart w:id="0" w:name="_GoBack"/>
      <w:bookmarkEnd w:id="0"/>
      <w:r w:rsidRPr="00257BD0">
        <w:rPr>
          <w:sz w:val="24"/>
          <w:szCs w:val="24"/>
        </w:rPr>
        <w:t>d/or take action to improve assessment.</w:t>
      </w:r>
    </w:p>
    <w:p w14:paraId="2E00220A" w14:textId="77777777" w:rsidR="0021521B" w:rsidRPr="00257BD0" w:rsidRDefault="0021521B" w:rsidP="00A06C09">
      <w:pPr>
        <w:spacing w:after="120"/>
        <w:ind w:left="360"/>
        <w:rPr>
          <w:sz w:val="24"/>
          <w:szCs w:val="24"/>
        </w:rPr>
      </w:pPr>
      <w:r w:rsidRPr="00257BD0">
        <w:rPr>
          <w:sz w:val="24"/>
          <w:szCs w:val="24"/>
        </w:rPr>
        <w:t xml:space="preserve">End of Year 5:  Test the effectiveness of actions, either confirming learning or taking further action.  Now the program is counted as an established program. </w:t>
      </w:r>
    </w:p>
    <w:sectPr w:rsidR="0021521B" w:rsidRPr="00257BD0" w:rsidSect="00A06C09">
      <w:pgSz w:w="12240" w:h="15840"/>
      <w:pgMar w:top="864" w:right="1152" w:bottom="43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3E27C" w14:textId="77777777" w:rsidR="00903AFF" w:rsidRDefault="00903AFF" w:rsidP="00903AFF">
      <w:r>
        <w:separator/>
      </w:r>
    </w:p>
  </w:endnote>
  <w:endnote w:type="continuationSeparator" w:id="0">
    <w:p w14:paraId="4E386BCB" w14:textId="77777777" w:rsidR="00903AFF" w:rsidRDefault="00903AFF" w:rsidP="00903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631A4" w14:textId="03F420FF" w:rsidR="00903AFF" w:rsidRPr="00903AFF" w:rsidRDefault="00903AFF" w:rsidP="00903AFF">
    <w:pPr>
      <w:pStyle w:val="Footer"/>
      <w:tabs>
        <w:tab w:val="clear" w:pos="9360"/>
        <w:tab w:val="right" w:pos="10260"/>
      </w:tabs>
      <w:ind w:right="-504"/>
      <w:rPr>
        <w:sz w:val="18"/>
      </w:rPr>
    </w:pPr>
    <w:r>
      <w:rPr>
        <w:sz w:val="18"/>
      </w:rPr>
      <w:t>2008, Revised May 2, 2018</w:t>
    </w:r>
    <w:r>
      <w:rPr>
        <w:sz w:val="18"/>
      </w:rPr>
      <w:tab/>
      <w:t>Page 2</w:t>
    </w:r>
    <w:r>
      <w:rPr>
        <w:sz w:val="18"/>
      </w:rPr>
      <w:tab/>
      <w:t>Academic Program Assessment Committee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F116E" w14:textId="31CF4A38" w:rsidR="00903AFF" w:rsidRPr="00903AFF" w:rsidRDefault="00903AFF">
    <w:pPr>
      <w:pStyle w:val="Footer"/>
      <w:rPr>
        <w:sz w:val="18"/>
      </w:rPr>
    </w:pPr>
    <w:r>
      <w:rPr>
        <w:sz w:val="18"/>
      </w:rPr>
      <w:tab/>
    </w:r>
    <w:r w:rsidRPr="00903AFF">
      <w:rPr>
        <w:sz w:val="18"/>
      </w:rPr>
      <w:t xml:space="preserve">Page </w:t>
    </w:r>
    <w:r w:rsidRPr="00903AFF">
      <w:rPr>
        <w:sz w:val="18"/>
      </w:rPr>
      <w:fldChar w:fldCharType="begin"/>
    </w:r>
    <w:r w:rsidRPr="00903AFF">
      <w:rPr>
        <w:sz w:val="18"/>
      </w:rPr>
      <w:instrText xml:space="preserve"> PAGE   \* MERGEFORMAT </w:instrText>
    </w:r>
    <w:r w:rsidRPr="00903AFF">
      <w:rPr>
        <w:sz w:val="18"/>
      </w:rPr>
      <w:fldChar w:fldCharType="separate"/>
    </w:r>
    <w:r>
      <w:rPr>
        <w:noProof/>
        <w:sz w:val="18"/>
      </w:rPr>
      <w:t>1</w:t>
    </w:r>
    <w:r w:rsidRPr="00903AFF">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B36CE" w14:textId="77777777" w:rsidR="00903AFF" w:rsidRDefault="00903AFF" w:rsidP="00903AFF">
      <w:r>
        <w:separator/>
      </w:r>
    </w:p>
  </w:footnote>
  <w:footnote w:type="continuationSeparator" w:id="0">
    <w:p w14:paraId="443CDA95" w14:textId="77777777" w:rsidR="00903AFF" w:rsidRDefault="00903AFF" w:rsidP="00903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0.2pt;height:92.4pt;visibility:visible;mso-wrap-style:square" o:bullet="t">
        <v:imagedata r:id="rId1" o:title=""/>
      </v:shape>
    </w:pict>
  </w:numPicBullet>
  <w:abstractNum w:abstractNumId="0" w15:restartNumberingAfterBreak="0">
    <w:nsid w:val="077661DE"/>
    <w:multiLevelType w:val="hybridMultilevel"/>
    <w:tmpl w:val="B3183B86"/>
    <w:lvl w:ilvl="0" w:tplc="F300D8AA">
      <w:start w:val="1"/>
      <w:numFmt w:val="decimal"/>
      <w:lvlText w:val="%1."/>
      <w:lvlJc w:val="left"/>
      <w:pPr>
        <w:ind w:left="100" w:hanging="240"/>
      </w:pPr>
      <w:rPr>
        <w:rFonts w:ascii="Times New Roman" w:eastAsia="Times New Roman" w:hAnsi="Times New Roman" w:cs="Times New Roman" w:hint="default"/>
        <w:b/>
        <w:bCs/>
        <w:spacing w:val="-5"/>
        <w:w w:val="99"/>
        <w:sz w:val="24"/>
        <w:szCs w:val="24"/>
        <w:lang w:val="en-US" w:eastAsia="en-US" w:bidi="en-US"/>
      </w:rPr>
    </w:lvl>
    <w:lvl w:ilvl="1" w:tplc="9072F926">
      <w:numFmt w:val="bullet"/>
      <w:lvlText w:val="•"/>
      <w:lvlJc w:val="left"/>
      <w:pPr>
        <w:ind w:left="1046" w:hanging="240"/>
      </w:pPr>
      <w:rPr>
        <w:rFonts w:hint="default"/>
        <w:lang w:val="en-US" w:eastAsia="en-US" w:bidi="en-US"/>
      </w:rPr>
    </w:lvl>
    <w:lvl w:ilvl="2" w:tplc="B1DCF96E">
      <w:numFmt w:val="bullet"/>
      <w:lvlText w:val="•"/>
      <w:lvlJc w:val="left"/>
      <w:pPr>
        <w:ind w:left="1992" w:hanging="240"/>
      </w:pPr>
      <w:rPr>
        <w:rFonts w:hint="default"/>
        <w:lang w:val="en-US" w:eastAsia="en-US" w:bidi="en-US"/>
      </w:rPr>
    </w:lvl>
    <w:lvl w:ilvl="3" w:tplc="BA7CB89C">
      <w:numFmt w:val="bullet"/>
      <w:lvlText w:val="•"/>
      <w:lvlJc w:val="left"/>
      <w:pPr>
        <w:ind w:left="2938" w:hanging="240"/>
      </w:pPr>
      <w:rPr>
        <w:rFonts w:hint="default"/>
        <w:lang w:val="en-US" w:eastAsia="en-US" w:bidi="en-US"/>
      </w:rPr>
    </w:lvl>
    <w:lvl w:ilvl="4" w:tplc="C6F086DE">
      <w:numFmt w:val="bullet"/>
      <w:lvlText w:val="•"/>
      <w:lvlJc w:val="left"/>
      <w:pPr>
        <w:ind w:left="3884" w:hanging="240"/>
      </w:pPr>
      <w:rPr>
        <w:rFonts w:hint="default"/>
        <w:lang w:val="en-US" w:eastAsia="en-US" w:bidi="en-US"/>
      </w:rPr>
    </w:lvl>
    <w:lvl w:ilvl="5" w:tplc="7272EF02">
      <w:numFmt w:val="bullet"/>
      <w:lvlText w:val="•"/>
      <w:lvlJc w:val="left"/>
      <w:pPr>
        <w:ind w:left="4830" w:hanging="240"/>
      </w:pPr>
      <w:rPr>
        <w:rFonts w:hint="default"/>
        <w:lang w:val="en-US" w:eastAsia="en-US" w:bidi="en-US"/>
      </w:rPr>
    </w:lvl>
    <w:lvl w:ilvl="6" w:tplc="BFBE68DE">
      <w:numFmt w:val="bullet"/>
      <w:lvlText w:val="•"/>
      <w:lvlJc w:val="left"/>
      <w:pPr>
        <w:ind w:left="5776" w:hanging="240"/>
      </w:pPr>
      <w:rPr>
        <w:rFonts w:hint="default"/>
        <w:lang w:val="en-US" w:eastAsia="en-US" w:bidi="en-US"/>
      </w:rPr>
    </w:lvl>
    <w:lvl w:ilvl="7" w:tplc="66B2437A">
      <w:numFmt w:val="bullet"/>
      <w:lvlText w:val="•"/>
      <w:lvlJc w:val="left"/>
      <w:pPr>
        <w:ind w:left="6722" w:hanging="240"/>
      </w:pPr>
      <w:rPr>
        <w:rFonts w:hint="default"/>
        <w:lang w:val="en-US" w:eastAsia="en-US" w:bidi="en-US"/>
      </w:rPr>
    </w:lvl>
    <w:lvl w:ilvl="8" w:tplc="27B81290">
      <w:numFmt w:val="bullet"/>
      <w:lvlText w:val="•"/>
      <w:lvlJc w:val="left"/>
      <w:pPr>
        <w:ind w:left="7668" w:hanging="240"/>
      </w:pPr>
      <w:rPr>
        <w:rFonts w:hint="default"/>
        <w:lang w:val="en-US" w:eastAsia="en-US" w:bidi="en-US"/>
      </w:rPr>
    </w:lvl>
  </w:abstractNum>
  <w:abstractNum w:abstractNumId="1" w15:restartNumberingAfterBreak="0">
    <w:nsid w:val="0B6F4DF6"/>
    <w:multiLevelType w:val="hybridMultilevel"/>
    <w:tmpl w:val="4D6237B2"/>
    <w:lvl w:ilvl="0" w:tplc="04090015">
      <w:start w:val="1"/>
      <w:numFmt w:val="upperLetter"/>
      <w:lvlText w:val="%1."/>
      <w:lvlJc w:val="left"/>
      <w:pPr>
        <w:ind w:left="632" w:hanging="360"/>
      </w:pPr>
    </w:lvl>
    <w:lvl w:ilvl="1" w:tplc="04090019" w:tentative="1">
      <w:start w:val="1"/>
      <w:numFmt w:val="lowerLetter"/>
      <w:lvlText w:val="%2."/>
      <w:lvlJc w:val="left"/>
      <w:pPr>
        <w:ind w:left="1352" w:hanging="360"/>
      </w:pPr>
    </w:lvl>
    <w:lvl w:ilvl="2" w:tplc="0409001B" w:tentative="1">
      <w:start w:val="1"/>
      <w:numFmt w:val="lowerRoman"/>
      <w:lvlText w:val="%3."/>
      <w:lvlJc w:val="right"/>
      <w:pPr>
        <w:ind w:left="2072" w:hanging="180"/>
      </w:pPr>
    </w:lvl>
    <w:lvl w:ilvl="3" w:tplc="0409000F" w:tentative="1">
      <w:start w:val="1"/>
      <w:numFmt w:val="decimal"/>
      <w:lvlText w:val="%4."/>
      <w:lvlJc w:val="left"/>
      <w:pPr>
        <w:ind w:left="2792" w:hanging="360"/>
      </w:pPr>
    </w:lvl>
    <w:lvl w:ilvl="4" w:tplc="04090019" w:tentative="1">
      <w:start w:val="1"/>
      <w:numFmt w:val="lowerLetter"/>
      <w:lvlText w:val="%5."/>
      <w:lvlJc w:val="left"/>
      <w:pPr>
        <w:ind w:left="3512" w:hanging="360"/>
      </w:pPr>
    </w:lvl>
    <w:lvl w:ilvl="5" w:tplc="0409001B" w:tentative="1">
      <w:start w:val="1"/>
      <w:numFmt w:val="lowerRoman"/>
      <w:lvlText w:val="%6."/>
      <w:lvlJc w:val="right"/>
      <w:pPr>
        <w:ind w:left="4232" w:hanging="180"/>
      </w:pPr>
    </w:lvl>
    <w:lvl w:ilvl="6" w:tplc="0409000F" w:tentative="1">
      <w:start w:val="1"/>
      <w:numFmt w:val="decimal"/>
      <w:lvlText w:val="%7."/>
      <w:lvlJc w:val="left"/>
      <w:pPr>
        <w:ind w:left="4952" w:hanging="360"/>
      </w:pPr>
    </w:lvl>
    <w:lvl w:ilvl="7" w:tplc="04090019" w:tentative="1">
      <w:start w:val="1"/>
      <w:numFmt w:val="lowerLetter"/>
      <w:lvlText w:val="%8."/>
      <w:lvlJc w:val="left"/>
      <w:pPr>
        <w:ind w:left="5672" w:hanging="360"/>
      </w:pPr>
    </w:lvl>
    <w:lvl w:ilvl="8" w:tplc="0409001B" w:tentative="1">
      <w:start w:val="1"/>
      <w:numFmt w:val="lowerRoman"/>
      <w:lvlText w:val="%9."/>
      <w:lvlJc w:val="right"/>
      <w:pPr>
        <w:ind w:left="6392" w:hanging="180"/>
      </w:pPr>
    </w:lvl>
  </w:abstractNum>
  <w:abstractNum w:abstractNumId="2" w15:restartNumberingAfterBreak="0">
    <w:nsid w:val="18372A6A"/>
    <w:multiLevelType w:val="hybridMultilevel"/>
    <w:tmpl w:val="9DD20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E6311C"/>
    <w:multiLevelType w:val="hybridMultilevel"/>
    <w:tmpl w:val="81147BCA"/>
    <w:lvl w:ilvl="0" w:tplc="04090001">
      <w:start w:val="1"/>
      <w:numFmt w:val="bullet"/>
      <w:lvlText w:val=""/>
      <w:lvlJc w:val="left"/>
      <w:pPr>
        <w:ind w:left="1914" w:hanging="360"/>
      </w:pPr>
      <w:rPr>
        <w:rFonts w:ascii="Symbol" w:hAnsi="Symbol" w:hint="default"/>
      </w:rPr>
    </w:lvl>
    <w:lvl w:ilvl="1" w:tplc="04090003" w:tentative="1">
      <w:start w:val="1"/>
      <w:numFmt w:val="bullet"/>
      <w:lvlText w:val="o"/>
      <w:lvlJc w:val="left"/>
      <w:pPr>
        <w:ind w:left="2634" w:hanging="360"/>
      </w:pPr>
      <w:rPr>
        <w:rFonts w:ascii="Courier New" w:hAnsi="Courier New" w:cs="Courier New" w:hint="default"/>
      </w:rPr>
    </w:lvl>
    <w:lvl w:ilvl="2" w:tplc="04090005" w:tentative="1">
      <w:start w:val="1"/>
      <w:numFmt w:val="bullet"/>
      <w:lvlText w:val=""/>
      <w:lvlJc w:val="left"/>
      <w:pPr>
        <w:ind w:left="3354" w:hanging="360"/>
      </w:pPr>
      <w:rPr>
        <w:rFonts w:ascii="Wingdings" w:hAnsi="Wingdings" w:hint="default"/>
      </w:rPr>
    </w:lvl>
    <w:lvl w:ilvl="3" w:tplc="04090001" w:tentative="1">
      <w:start w:val="1"/>
      <w:numFmt w:val="bullet"/>
      <w:lvlText w:val=""/>
      <w:lvlJc w:val="left"/>
      <w:pPr>
        <w:ind w:left="4074" w:hanging="360"/>
      </w:pPr>
      <w:rPr>
        <w:rFonts w:ascii="Symbol" w:hAnsi="Symbol" w:hint="default"/>
      </w:rPr>
    </w:lvl>
    <w:lvl w:ilvl="4" w:tplc="04090003" w:tentative="1">
      <w:start w:val="1"/>
      <w:numFmt w:val="bullet"/>
      <w:lvlText w:val="o"/>
      <w:lvlJc w:val="left"/>
      <w:pPr>
        <w:ind w:left="4794" w:hanging="360"/>
      </w:pPr>
      <w:rPr>
        <w:rFonts w:ascii="Courier New" w:hAnsi="Courier New" w:cs="Courier New" w:hint="default"/>
      </w:rPr>
    </w:lvl>
    <w:lvl w:ilvl="5" w:tplc="04090005" w:tentative="1">
      <w:start w:val="1"/>
      <w:numFmt w:val="bullet"/>
      <w:lvlText w:val=""/>
      <w:lvlJc w:val="left"/>
      <w:pPr>
        <w:ind w:left="5514" w:hanging="360"/>
      </w:pPr>
      <w:rPr>
        <w:rFonts w:ascii="Wingdings" w:hAnsi="Wingdings" w:hint="default"/>
      </w:rPr>
    </w:lvl>
    <w:lvl w:ilvl="6" w:tplc="04090001" w:tentative="1">
      <w:start w:val="1"/>
      <w:numFmt w:val="bullet"/>
      <w:lvlText w:val=""/>
      <w:lvlJc w:val="left"/>
      <w:pPr>
        <w:ind w:left="6234" w:hanging="360"/>
      </w:pPr>
      <w:rPr>
        <w:rFonts w:ascii="Symbol" w:hAnsi="Symbol" w:hint="default"/>
      </w:rPr>
    </w:lvl>
    <w:lvl w:ilvl="7" w:tplc="04090003" w:tentative="1">
      <w:start w:val="1"/>
      <w:numFmt w:val="bullet"/>
      <w:lvlText w:val="o"/>
      <w:lvlJc w:val="left"/>
      <w:pPr>
        <w:ind w:left="6954" w:hanging="360"/>
      </w:pPr>
      <w:rPr>
        <w:rFonts w:ascii="Courier New" w:hAnsi="Courier New" w:cs="Courier New" w:hint="default"/>
      </w:rPr>
    </w:lvl>
    <w:lvl w:ilvl="8" w:tplc="04090005" w:tentative="1">
      <w:start w:val="1"/>
      <w:numFmt w:val="bullet"/>
      <w:lvlText w:val=""/>
      <w:lvlJc w:val="left"/>
      <w:pPr>
        <w:ind w:left="7674" w:hanging="360"/>
      </w:pPr>
      <w:rPr>
        <w:rFonts w:ascii="Wingdings" w:hAnsi="Wingdings" w:hint="default"/>
      </w:rPr>
    </w:lvl>
  </w:abstractNum>
  <w:abstractNum w:abstractNumId="4" w15:restartNumberingAfterBreak="0">
    <w:nsid w:val="31D20DAC"/>
    <w:multiLevelType w:val="hybridMultilevel"/>
    <w:tmpl w:val="55368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697D3F"/>
    <w:multiLevelType w:val="hybridMultilevel"/>
    <w:tmpl w:val="594ADEF2"/>
    <w:lvl w:ilvl="0" w:tplc="98A6AB0C">
      <w:start w:val="1"/>
      <w:numFmt w:val="upperLetter"/>
      <w:lvlText w:val="%1."/>
      <w:lvlJc w:val="left"/>
      <w:pPr>
        <w:ind w:left="395" w:hanging="296"/>
      </w:pPr>
      <w:rPr>
        <w:rFonts w:ascii="Times New Roman" w:eastAsia="Times New Roman" w:hAnsi="Times New Roman" w:cs="Times New Roman" w:hint="default"/>
        <w:w w:val="99"/>
        <w:sz w:val="24"/>
        <w:szCs w:val="24"/>
        <w:lang w:val="en-US" w:eastAsia="en-US" w:bidi="en-US"/>
      </w:rPr>
    </w:lvl>
    <w:lvl w:ilvl="1" w:tplc="85F6D780">
      <w:numFmt w:val="bullet"/>
      <w:lvlText w:val="•"/>
      <w:lvlJc w:val="left"/>
      <w:pPr>
        <w:ind w:left="1316" w:hanging="296"/>
      </w:pPr>
      <w:rPr>
        <w:rFonts w:hint="default"/>
        <w:lang w:val="en-US" w:eastAsia="en-US" w:bidi="en-US"/>
      </w:rPr>
    </w:lvl>
    <w:lvl w:ilvl="2" w:tplc="EE8E5852">
      <w:numFmt w:val="bullet"/>
      <w:lvlText w:val="•"/>
      <w:lvlJc w:val="left"/>
      <w:pPr>
        <w:ind w:left="2232" w:hanging="296"/>
      </w:pPr>
      <w:rPr>
        <w:rFonts w:hint="default"/>
        <w:lang w:val="en-US" w:eastAsia="en-US" w:bidi="en-US"/>
      </w:rPr>
    </w:lvl>
    <w:lvl w:ilvl="3" w:tplc="CF3A9520">
      <w:numFmt w:val="bullet"/>
      <w:lvlText w:val="•"/>
      <w:lvlJc w:val="left"/>
      <w:pPr>
        <w:ind w:left="3148" w:hanging="296"/>
      </w:pPr>
      <w:rPr>
        <w:rFonts w:hint="default"/>
        <w:lang w:val="en-US" w:eastAsia="en-US" w:bidi="en-US"/>
      </w:rPr>
    </w:lvl>
    <w:lvl w:ilvl="4" w:tplc="6B3EA412">
      <w:numFmt w:val="bullet"/>
      <w:lvlText w:val="•"/>
      <w:lvlJc w:val="left"/>
      <w:pPr>
        <w:ind w:left="4064" w:hanging="296"/>
      </w:pPr>
      <w:rPr>
        <w:rFonts w:hint="default"/>
        <w:lang w:val="en-US" w:eastAsia="en-US" w:bidi="en-US"/>
      </w:rPr>
    </w:lvl>
    <w:lvl w:ilvl="5" w:tplc="D3AC1D2E">
      <w:numFmt w:val="bullet"/>
      <w:lvlText w:val="•"/>
      <w:lvlJc w:val="left"/>
      <w:pPr>
        <w:ind w:left="4980" w:hanging="296"/>
      </w:pPr>
      <w:rPr>
        <w:rFonts w:hint="default"/>
        <w:lang w:val="en-US" w:eastAsia="en-US" w:bidi="en-US"/>
      </w:rPr>
    </w:lvl>
    <w:lvl w:ilvl="6" w:tplc="E064DDE8">
      <w:numFmt w:val="bullet"/>
      <w:lvlText w:val="•"/>
      <w:lvlJc w:val="left"/>
      <w:pPr>
        <w:ind w:left="5896" w:hanging="296"/>
      </w:pPr>
      <w:rPr>
        <w:rFonts w:hint="default"/>
        <w:lang w:val="en-US" w:eastAsia="en-US" w:bidi="en-US"/>
      </w:rPr>
    </w:lvl>
    <w:lvl w:ilvl="7" w:tplc="CD40BCEC">
      <w:numFmt w:val="bullet"/>
      <w:lvlText w:val="•"/>
      <w:lvlJc w:val="left"/>
      <w:pPr>
        <w:ind w:left="6812" w:hanging="296"/>
      </w:pPr>
      <w:rPr>
        <w:rFonts w:hint="default"/>
        <w:lang w:val="en-US" w:eastAsia="en-US" w:bidi="en-US"/>
      </w:rPr>
    </w:lvl>
    <w:lvl w:ilvl="8" w:tplc="441070B0">
      <w:numFmt w:val="bullet"/>
      <w:lvlText w:val="•"/>
      <w:lvlJc w:val="left"/>
      <w:pPr>
        <w:ind w:left="7728" w:hanging="296"/>
      </w:pPr>
      <w:rPr>
        <w:rFonts w:hint="default"/>
        <w:lang w:val="en-US" w:eastAsia="en-US" w:bidi="en-US"/>
      </w:rPr>
    </w:lvl>
  </w:abstractNum>
  <w:abstractNum w:abstractNumId="6" w15:restartNumberingAfterBreak="0">
    <w:nsid w:val="423475FD"/>
    <w:multiLevelType w:val="hybridMultilevel"/>
    <w:tmpl w:val="753E5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B116AD"/>
    <w:multiLevelType w:val="hybridMultilevel"/>
    <w:tmpl w:val="56FA4C58"/>
    <w:lvl w:ilvl="0" w:tplc="521C6430">
      <w:start w:val="1"/>
      <w:numFmt w:val="decimal"/>
      <w:lvlText w:val="%1."/>
      <w:lvlJc w:val="left"/>
      <w:pPr>
        <w:ind w:left="100" w:hanging="240"/>
      </w:pPr>
      <w:rPr>
        <w:rFonts w:ascii="Times New Roman" w:eastAsia="Times New Roman" w:hAnsi="Times New Roman" w:cs="Times New Roman" w:hint="default"/>
        <w:b/>
        <w:bCs/>
        <w:spacing w:val="-5"/>
        <w:w w:val="99"/>
        <w:sz w:val="24"/>
        <w:szCs w:val="24"/>
        <w:lang w:val="en-US" w:eastAsia="en-US" w:bidi="en-US"/>
      </w:rPr>
    </w:lvl>
    <w:lvl w:ilvl="1" w:tplc="1EBA3504">
      <w:numFmt w:val="bullet"/>
      <w:lvlText w:val="•"/>
      <w:lvlJc w:val="left"/>
      <w:pPr>
        <w:ind w:left="1046" w:hanging="240"/>
      </w:pPr>
      <w:rPr>
        <w:rFonts w:hint="default"/>
        <w:lang w:val="en-US" w:eastAsia="en-US" w:bidi="en-US"/>
      </w:rPr>
    </w:lvl>
    <w:lvl w:ilvl="2" w:tplc="33F22838">
      <w:numFmt w:val="bullet"/>
      <w:lvlText w:val="•"/>
      <w:lvlJc w:val="left"/>
      <w:pPr>
        <w:ind w:left="1992" w:hanging="240"/>
      </w:pPr>
      <w:rPr>
        <w:rFonts w:hint="default"/>
        <w:lang w:val="en-US" w:eastAsia="en-US" w:bidi="en-US"/>
      </w:rPr>
    </w:lvl>
    <w:lvl w:ilvl="3" w:tplc="769CBBBC">
      <w:numFmt w:val="bullet"/>
      <w:lvlText w:val="•"/>
      <w:lvlJc w:val="left"/>
      <w:pPr>
        <w:ind w:left="2938" w:hanging="240"/>
      </w:pPr>
      <w:rPr>
        <w:rFonts w:hint="default"/>
        <w:lang w:val="en-US" w:eastAsia="en-US" w:bidi="en-US"/>
      </w:rPr>
    </w:lvl>
    <w:lvl w:ilvl="4" w:tplc="8A78A91E">
      <w:numFmt w:val="bullet"/>
      <w:lvlText w:val="•"/>
      <w:lvlJc w:val="left"/>
      <w:pPr>
        <w:ind w:left="3884" w:hanging="240"/>
      </w:pPr>
      <w:rPr>
        <w:rFonts w:hint="default"/>
        <w:lang w:val="en-US" w:eastAsia="en-US" w:bidi="en-US"/>
      </w:rPr>
    </w:lvl>
    <w:lvl w:ilvl="5" w:tplc="609CAFAA">
      <w:numFmt w:val="bullet"/>
      <w:lvlText w:val="•"/>
      <w:lvlJc w:val="left"/>
      <w:pPr>
        <w:ind w:left="4830" w:hanging="240"/>
      </w:pPr>
      <w:rPr>
        <w:rFonts w:hint="default"/>
        <w:lang w:val="en-US" w:eastAsia="en-US" w:bidi="en-US"/>
      </w:rPr>
    </w:lvl>
    <w:lvl w:ilvl="6" w:tplc="9C063462">
      <w:numFmt w:val="bullet"/>
      <w:lvlText w:val="•"/>
      <w:lvlJc w:val="left"/>
      <w:pPr>
        <w:ind w:left="5776" w:hanging="240"/>
      </w:pPr>
      <w:rPr>
        <w:rFonts w:hint="default"/>
        <w:lang w:val="en-US" w:eastAsia="en-US" w:bidi="en-US"/>
      </w:rPr>
    </w:lvl>
    <w:lvl w:ilvl="7" w:tplc="F1B42544">
      <w:numFmt w:val="bullet"/>
      <w:lvlText w:val="•"/>
      <w:lvlJc w:val="left"/>
      <w:pPr>
        <w:ind w:left="6722" w:hanging="240"/>
      </w:pPr>
      <w:rPr>
        <w:rFonts w:hint="default"/>
        <w:lang w:val="en-US" w:eastAsia="en-US" w:bidi="en-US"/>
      </w:rPr>
    </w:lvl>
    <w:lvl w:ilvl="8" w:tplc="273205EE">
      <w:numFmt w:val="bullet"/>
      <w:lvlText w:val="•"/>
      <w:lvlJc w:val="left"/>
      <w:pPr>
        <w:ind w:left="7668" w:hanging="240"/>
      </w:pPr>
      <w:rPr>
        <w:rFonts w:hint="default"/>
        <w:lang w:val="en-US" w:eastAsia="en-US" w:bidi="en-US"/>
      </w:rPr>
    </w:lvl>
  </w:abstractNum>
  <w:abstractNum w:abstractNumId="8" w15:restartNumberingAfterBreak="0">
    <w:nsid w:val="45D427C9"/>
    <w:multiLevelType w:val="hybridMultilevel"/>
    <w:tmpl w:val="2C8A2F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86A43E8"/>
    <w:multiLevelType w:val="hybridMultilevel"/>
    <w:tmpl w:val="ABEE50A6"/>
    <w:lvl w:ilvl="0" w:tplc="04090001">
      <w:start w:val="1"/>
      <w:numFmt w:val="bullet"/>
      <w:lvlText w:val=""/>
      <w:lvlJc w:val="left"/>
      <w:pPr>
        <w:ind w:left="1554" w:hanging="360"/>
      </w:pPr>
      <w:rPr>
        <w:rFonts w:ascii="Symbol" w:hAnsi="Symbol" w:hint="default"/>
      </w:rPr>
    </w:lvl>
    <w:lvl w:ilvl="1" w:tplc="04090003" w:tentative="1">
      <w:start w:val="1"/>
      <w:numFmt w:val="bullet"/>
      <w:lvlText w:val="o"/>
      <w:lvlJc w:val="left"/>
      <w:pPr>
        <w:ind w:left="2274" w:hanging="360"/>
      </w:pPr>
      <w:rPr>
        <w:rFonts w:ascii="Courier New" w:hAnsi="Courier New" w:cs="Courier New" w:hint="default"/>
      </w:rPr>
    </w:lvl>
    <w:lvl w:ilvl="2" w:tplc="04090005" w:tentative="1">
      <w:start w:val="1"/>
      <w:numFmt w:val="bullet"/>
      <w:lvlText w:val=""/>
      <w:lvlJc w:val="left"/>
      <w:pPr>
        <w:ind w:left="2994" w:hanging="360"/>
      </w:pPr>
      <w:rPr>
        <w:rFonts w:ascii="Wingdings" w:hAnsi="Wingdings" w:hint="default"/>
      </w:rPr>
    </w:lvl>
    <w:lvl w:ilvl="3" w:tplc="04090001" w:tentative="1">
      <w:start w:val="1"/>
      <w:numFmt w:val="bullet"/>
      <w:lvlText w:val=""/>
      <w:lvlJc w:val="left"/>
      <w:pPr>
        <w:ind w:left="3714" w:hanging="360"/>
      </w:pPr>
      <w:rPr>
        <w:rFonts w:ascii="Symbol" w:hAnsi="Symbol" w:hint="default"/>
      </w:rPr>
    </w:lvl>
    <w:lvl w:ilvl="4" w:tplc="04090003" w:tentative="1">
      <w:start w:val="1"/>
      <w:numFmt w:val="bullet"/>
      <w:lvlText w:val="o"/>
      <w:lvlJc w:val="left"/>
      <w:pPr>
        <w:ind w:left="4434" w:hanging="360"/>
      </w:pPr>
      <w:rPr>
        <w:rFonts w:ascii="Courier New" w:hAnsi="Courier New" w:cs="Courier New" w:hint="default"/>
      </w:rPr>
    </w:lvl>
    <w:lvl w:ilvl="5" w:tplc="04090005" w:tentative="1">
      <w:start w:val="1"/>
      <w:numFmt w:val="bullet"/>
      <w:lvlText w:val=""/>
      <w:lvlJc w:val="left"/>
      <w:pPr>
        <w:ind w:left="5154" w:hanging="360"/>
      </w:pPr>
      <w:rPr>
        <w:rFonts w:ascii="Wingdings" w:hAnsi="Wingdings" w:hint="default"/>
      </w:rPr>
    </w:lvl>
    <w:lvl w:ilvl="6" w:tplc="04090001" w:tentative="1">
      <w:start w:val="1"/>
      <w:numFmt w:val="bullet"/>
      <w:lvlText w:val=""/>
      <w:lvlJc w:val="left"/>
      <w:pPr>
        <w:ind w:left="5874" w:hanging="360"/>
      </w:pPr>
      <w:rPr>
        <w:rFonts w:ascii="Symbol" w:hAnsi="Symbol" w:hint="default"/>
      </w:rPr>
    </w:lvl>
    <w:lvl w:ilvl="7" w:tplc="04090003" w:tentative="1">
      <w:start w:val="1"/>
      <w:numFmt w:val="bullet"/>
      <w:lvlText w:val="o"/>
      <w:lvlJc w:val="left"/>
      <w:pPr>
        <w:ind w:left="6594" w:hanging="360"/>
      </w:pPr>
      <w:rPr>
        <w:rFonts w:ascii="Courier New" w:hAnsi="Courier New" w:cs="Courier New" w:hint="default"/>
      </w:rPr>
    </w:lvl>
    <w:lvl w:ilvl="8" w:tplc="04090005" w:tentative="1">
      <w:start w:val="1"/>
      <w:numFmt w:val="bullet"/>
      <w:lvlText w:val=""/>
      <w:lvlJc w:val="left"/>
      <w:pPr>
        <w:ind w:left="7314" w:hanging="360"/>
      </w:pPr>
      <w:rPr>
        <w:rFonts w:ascii="Wingdings" w:hAnsi="Wingdings" w:hint="default"/>
      </w:rPr>
    </w:lvl>
  </w:abstractNum>
  <w:abstractNum w:abstractNumId="10" w15:restartNumberingAfterBreak="0">
    <w:nsid w:val="4C4A004C"/>
    <w:multiLevelType w:val="hybridMultilevel"/>
    <w:tmpl w:val="0980A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4D4136"/>
    <w:multiLevelType w:val="hybridMultilevel"/>
    <w:tmpl w:val="1CCC4262"/>
    <w:lvl w:ilvl="0" w:tplc="527A9E56">
      <w:start w:val="1"/>
      <w:numFmt w:val="upperLetter"/>
      <w:lvlText w:val="%1."/>
      <w:lvlJc w:val="left"/>
      <w:pPr>
        <w:ind w:left="485" w:hanging="293"/>
      </w:pPr>
      <w:rPr>
        <w:rFonts w:ascii="Times New Roman" w:eastAsia="Times New Roman" w:hAnsi="Times New Roman" w:cs="Times New Roman" w:hint="default"/>
        <w:spacing w:val="-3"/>
        <w:w w:val="99"/>
        <w:sz w:val="24"/>
        <w:szCs w:val="24"/>
        <w:lang w:val="en-US" w:eastAsia="en-US" w:bidi="en-US"/>
      </w:rPr>
    </w:lvl>
    <w:lvl w:ilvl="1" w:tplc="B7722C92">
      <w:numFmt w:val="bullet"/>
      <w:lvlText w:val="•"/>
      <w:lvlJc w:val="left"/>
      <w:pPr>
        <w:ind w:left="1430" w:hanging="293"/>
      </w:pPr>
      <w:rPr>
        <w:rFonts w:hint="default"/>
        <w:lang w:val="en-US" w:eastAsia="en-US" w:bidi="en-US"/>
      </w:rPr>
    </w:lvl>
    <w:lvl w:ilvl="2" w:tplc="2BAA92B2">
      <w:numFmt w:val="bullet"/>
      <w:lvlText w:val="•"/>
      <w:lvlJc w:val="left"/>
      <w:pPr>
        <w:ind w:left="2366" w:hanging="293"/>
      </w:pPr>
      <w:rPr>
        <w:rFonts w:hint="default"/>
        <w:lang w:val="en-US" w:eastAsia="en-US" w:bidi="en-US"/>
      </w:rPr>
    </w:lvl>
    <w:lvl w:ilvl="3" w:tplc="5174411E">
      <w:numFmt w:val="bullet"/>
      <w:lvlText w:val="•"/>
      <w:lvlJc w:val="left"/>
      <w:pPr>
        <w:ind w:left="3302" w:hanging="293"/>
      </w:pPr>
      <w:rPr>
        <w:rFonts w:hint="default"/>
        <w:lang w:val="en-US" w:eastAsia="en-US" w:bidi="en-US"/>
      </w:rPr>
    </w:lvl>
    <w:lvl w:ilvl="4" w:tplc="7960C398">
      <w:numFmt w:val="bullet"/>
      <w:lvlText w:val="•"/>
      <w:lvlJc w:val="left"/>
      <w:pPr>
        <w:ind w:left="4238" w:hanging="293"/>
      </w:pPr>
      <w:rPr>
        <w:rFonts w:hint="default"/>
        <w:lang w:val="en-US" w:eastAsia="en-US" w:bidi="en-US"/>
      </w:rPr>
    </w:lvl>
    <w:lvl w:ilvl="5" w:tplc="2234AFC0">
      <w:numFmt w:val="bullet"/>
      <w:lvlText w:val="•"/>
      <w:lvlJc w:val="left"/>
      <w:pPr>
        <w:ind w:left="5174" w:hanging="293"/>
      </w:pPr>
      <w:rPr>
        <w:rFonts w:hint="default"/>
        <w:lang w:val="en-US" w:eastAsia="en-US" w:bidi="en-US"/>
      </w:rPr>
    </w:lvl>
    <w:lvl w:ilvl="6" w:tplc="0C300DF6">
      <w:numFmt w:val="bullet"/>
      <w:lvlText w:val="•"/>
      <w:lvlJc w:val="left"/>
      <w:pPr>
        <w:ind w:left="6110" w:hanging="293"/>
      </w:pPr>
      <w:rPr>
        <w:rFonts w:hint="default"/>
        <w:lang w:val="en-US" w:eastAsia="en-US" w:bidi="en-US"/>
      </w:rPr>
    </w:lvl>
    <w:lvl w:ilvl="7" w:tplc="131C7134">
      <w:numFmt w:val="bullet"/>
      <w:lvlText w:val="•"/>
      <w:lvlJc w:val="left"/>
      <w:pPr>
        <w:ind w:left="7046" w:hanging="293"/>
      </w:pPr>
      <w:rPr>
        <w:rFonts w:hint="default"/>
        <w:lang w:val="en-US" w:eastAsia="en-US" w:bidi="en-US"/>
      </w:rPr>
    </w:lvl>
    <w:lvl w:ilvl="8" w:tplc="6FCA3B0C">
      <w:numFmt w:val="bullet"/>
      <w:lvlText w:val="•"/>
      <w:lvlJc w:val="left"/>
      <w:pPr>
        <w:ind w:left="7982" w:hanging="293"/>
      </w:pPr>
      <w:rPr>
        <w:rFonts w:hint="default"/>
        <w:lang w:val="en-US" w:eastAsia="en-US" w:bidi="en-US"/>
      </w:rPr>
    </w:lvl>
  </w:abstractNum>
  <w:abstractNum w:abstractNumId="12" w15:restartNumberingAfterBreak="0">
    <w:nsid w:val="56E319EF"/>
    <w:multiLevelType w:val="hybridMultilevel"/>
    <w:tmpl w:val="2EAE5632"/>
    <w:lvl w:ilvl="0" w:tplc="1F161676">
      <w:start w:val="1"/>
      <w:numFmt w:val="upperRoman"/>
      <w:lvlText w:val="%1."/>
      <w:lvlJc w:val="left"/>
      <w:pPr>
        <w:ind w:left="313" w:hanging="214"/>
      </w:pPr>
      <w:rPr>
        <w:rFonts w:ascii="Times New Roman" w:eastAsia="Times New Roman" w:hAnsi="Times New Roman" w:cs="Times New Roman" w:hint="default"/>
        <w:b/>
        <w:bCs/>
        <w:w w:val="99"/>
        <w:sz w:val="24"/>
        <w:szCs w:val="24"/>
        <w:lang w:val="en-US" w:eastAsia="en-US" w:bidi="en-US"/>
      </w:rPr>
    </w:lvl>
    <w:lvl w:ilvl="1" w:tplc="12B61D0E">
      <w:numFmt w:val="bullet"/>
      <w:lvlText w:val="•"/>
      <w:lvlJc w:val="left"/>
      <w:pPr>
        <w:ind w:left="1244" w:hanging="214"/>
      </w:pPr>
      <w:rPr>
        <w:rFonts w:hint="default"/>
        <w:lang w:val="en-US" w:eastAsia="en-US" w:bidi="en-US"/>
      </w:rPr>
    </w:lvl>
    <w:lvl w:ilvl="2" w:tplc="E4FACCEE">
      <w:numFmt w:val="bullet"/>
      <w:lvlText w:val="•"/>
      <w:lvlJc w:val="left"/>
      <w:pPr>
        <w:ind w:left="2168" w:hanging="214"/>
      </w:pPr>
      <w:rPr>
        <w:rFonts w:hint="default"/>
        <w:lang w:val="en-US" w:eastAsia="en-US" w:bidi="en-US"/>
      </w:rPr>
    </w:lvl>
    <w:lvl w:ilvl="3" w:tplc="3BC08FEC">
      <w:numFmt w:val="bullet"/>
      <w:lvlText w:val="•"/>
      <w:lvlJc w:val="left"/>
      <w:pPr>
        <w:ind w:left="3092" w:hanging="214"/>
      </w:pPr>
      <w:rPr>
        <w:rFonts w:hint="default"/>
        <w:lang w:val="en-US" w:eastAsia="en-US" w:bidi="en-US"/>
      </w:rPr>
    </w:lvl>
    <w:lvl w:ilvl="4" w:tplc="CE14947C">
      <w:numFmt w:val="bullet"/>
      <w:lvlText w:val="•"/>
      <w:lvlJc w:val="left"/>
      <w:pPr>
        <w:ind w:left="4016" w:hanging="214"/>
      </w:pPr>
      <w:rPr>
        <w:rFonts w:hint="default"/>
        <w:lang w:val="en-US" w:eastAsia="en-US" w:bidi="en-US"/>
      </w:rPr>
    </w:lvl>
    <w:lvl w:ilvl="5" w:tplc="D64246E2">
      <w:numFmt w:val="bullet"/>
      <w:lvlText w:val="•"/>
      <w:lvlJc w:val="left"/>
      <w:pPr>
        <w:ind w:left="4940" w:hanging="214"/>
      </w:pPr>
      <w:rPr>
        <w:rFonts w:hint="default"/>
        <w:lang w:val="en-US" w:eastAsia="en-US" w:bidi="en-US"/>
      </w:rPr>
    </w:lvl>
    <w:lvl w:ilvl="6" w:tplc="B1102D66">
      <w:numFmt w:val="bullet"/>
      <w:lvlText w:val="•"/>
      <w:lvlJc w:val="left"/>
      <w:pPr>
        <w:ind w:left="5864" w:hanging="214"/>
      </w:pPr>
      <w:rPr>
        <w:rFonts w:hint="default"/>
        <w:lang w:val="en-US" w:eastAsia="en-US" w:bidi="en-US"/>
      </w:rPr>
    </w:lvl>
    <w:lvl w:ilvl="7" w:tplc="02886196">
      <w:numFmt w:val="bullet"/>
      <w:lvlText w:val="•"/>
      <w:lvlJc w:val="left"/>
      <w:pPr>
        <w:ind w:left="6788" w:hanging="214"/>
      </w:pPr>
      <w:rPr>
        <w:rFonts w:hint="default"/>
        <w:lang w:val="en-US" w:eastAsia="en-US" w:bidi="en-US"/>
      </w:rPr>
    </w:lvl>
    <w:lvl w:ilvl="8" w:tplc="49D85808">
      <w:numFmt w:val="bullet"/>
      <w:lvlText w:val="•"/>
      <w:lvlJc w:val="left"/>
      <w:pPr>
        <w:ind w:left="7712" w:hanging="214"/>
      </w:pPr>
      <w:rPr>
        <w:rFonts w:hint="default"/>
        <w:lang w:val="en-US" w:eastAsia="en-US" w:bidi="en-US"/>
      </w:rPr>
    </w:lvl>
  </w:abstractNum>
  <w:abstractNum w:abstractNumId="13" w15:restartNumberingAfterBreak="0">
    <w:nsid w:val="5B3D0F34"/>
    <w:multiLevelType w:val="hybridMultilevel"/>
    <w:tmpl w:val="F926EEA0"/>
    <w:lvl w:ilvl="0" w:tplc="04090015">
      <w:start w:val="1"/>
      <w:numFmt w:val="upperLetter"/>
      <w:lvlText w:val="%1."/>
      <w:lvlJc w:val="left"/>
      <w:pPr>
        <w:ind w:left="460" w:hanging="360"/>
      </w:p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5F9823B2"/>
    <w:multiLevelType w:val="hybridMultilevel"/>
    <w:tmpl w:val="3E84B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7E4D34"/>
    <w:multiLevelType w:val="hybridMultilevel"/>
    <w:tmpl w:val="FE48D3DC"/>
    <w:lvl w:ilvl="0" w:tplc="04090011">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15:restartNumberingAfterBreak="0">
    <w:nsid w:val="72CF483C"/>
    <w:multiLevelType w:val="hybridMultilevel"/>
    <w:tmpl w:val="BC8E22B2"/>
    <w:lvl w:ilvl="0" w:tplc="6032C822">
      <w:start w:val="1"/>
      <w:numFmt w:val="upperLetter"/>
      <w:lvlText w:val="%1."/>
      <w:lvlJc w:val="left"/>
      <w:pPr>
        <w:ind w:left="100" w:hanging="341"/>
      </w:pPr>
      <w:rPr>
        <w:rFonts w:hint="default"/>
        <w:spacing w:val="-2"/>
        <w:w w:val="100"/>
        <w:lang w:val="en-US" w:eastAsia="en-US" w:bidi="en-US"/>
      </w:rPr>
    </w:lvl>
    <w:lvl w:ilvl="1" w:tplc="5ABC7BE2">
      <w:start w:val="1"/>
      <w:numFmt w:val="decimal"/>
      <w:lvlText w:val="%2."/>
      <w:lvlJc w:val="left"/>
      <w:pPr>
        <w:ind w:left="100" w:hanging="240"/>
      </w:pPr>
      <w:rPr>
        <w:rFonts w:ascii="Times New Roman" w:eastAsia="Times New Roman" w:hAnsi="Times New Roman" w:cs="Times New Roman" w:hint="default"/>
        <w:b/>
        <w:bCs/>
        <w:spacing w:val="-6"/>
        <w:w w:val="99"/>
        <w:sz w:val="24"/>
        <w:szCs w:val="24"/>
        <w:lang w:val="en-US" w:eastAsia="en-US" w:bidi="en-US"/>
      </w:rPr>
    </w:lvl>
    <w:lvl w:ilvl="2" w:tplc="2F4CC198">
      <w:numFmt w:val="bullet"/>
      <w:lvlText w:val="•"/>
      <w:lvlJc w:val="left"/>
      <w:pPr>
        <w:ind w:left="1992" w:hanging="240"/>
      </w:pPr>
      <w:rPr>
        <w:rFonts w:hint="default"/>
        <w:lang w:val="en-US" w:eastAsia="en-US" w:bidi="en-US"/>
      </w:rPr>
    </w:lvl>
    <w:lvl w:ilvl="3" w:tplc="68B6753A">
      <w:numFmt w:val="bullet"/>
      <w:lvlText w:val="•"/>
      <w:lvlJc w:val="left"/>
      <w:pPr>
        <w:ind w:left="2938" w:hanging="240"/>
      </w:pPr>
      <w:rPr>
        <w:rFonts w:hint="default"/>
        <w:lang w:val="en-US" w:eastAsia="en-US" w:bidi="en-US"/>
      </w:rPr>
    </w:lvl>
    <w:lvl w:ilvl="4" w:tplc="D18693C8">
      <w:numFmt w:val="bullet"/>
      <w:lvlText w:val="•"/>
      <w:lvlJc w:val="left"/>
      <w:pPr>
        <w:ind w:left="3884" w:hanging="240"/>
      </w:pPr>
      <w:rPr>
        <w:rFonts w:hint="default"/>
        <w:lang w:val="en-US" w:eastAsia="en-US" w:bidi="en-US"/>
      </w:rPr>
    </w:lvl>
    <w:lvl w:ilvl="5" w:tplc="CF0445FC">
      <w:numFmt w:val="bullet"/>
      <w:lvlText w:val="•"/>
      <w:lvlJc w:val="left"/>
      <w:pPr>
        <w:ind w:left="4830" w:hanging="240"/>
      </w:pPr>
      <w:rPr>
        <w:rFonts w:hint="default"/>
        <w:lang w:val="en-US" w:eastAsia="en-US" w:bidi="en-US"/>
      </w:rPr>
    </w:lvl>
    <w:lvl w:ilvl="6" w:tplc="1FD80CEC">
      <w:numFmt w:val="bullet"/>
      <w:lvlText w:val="•"/>
      <w:lvlJc w:val="left"/>
      <w:pPr>
        <w:ind w:left="5776" w:hanging="240"/>
      </w:pPr>
      <w:rPr>
        <w:rFonts w:hint="default"/>
        <w:lang w:val="en-US" w:eastAsia="en-US" w:bidi="en-US"/>
      </w:rPr>
    </w:lvl>
    <w:lvl w:ilvl="7" w:tplc="1910C332">
      <w:numFmt w:val="bullet"/>
      <w:lvlText w:val="•"/>
      <w:lvlJc w:val="left"/>
      <w:pPr>
        <w:ind w:left="6722" w:hanging="240"/>
      </w:pPr>
      <w:rPr>
        <w:rFonts w:hint="default"/>
        <w:lang w:val="en-US" w:eastAsia="en-US" w:bidi="en-US"/>
      </w:rPr>
    </w:lvl>
    <w:lvl w:ilvl="8" w:tplc="07E05A94">
      <w:numFmt w:val="bullet"/>
      <w:lvlText w:val="•"/>
      <w:lvlJc w:val="left"/>
      <w:pPr>
        <w:ind w:left="7668" w:hanging="240"/>
      </w:pPr>
      <w:rPr>
        <w:rFonts w:hint="default"/>
        <w:lang w:val="en-US" w:eastAsia="en-US" w:bidi="en-US"/>
      </w:rPr>
    </w:lvl>
  </w:abstractNum>
  <w:abstractNum w:abstractNumId="17" w15:restartNumberingAfterBreak="0">
    <w:nsid w:val="759C4637"/>
    <w:multiLevelType w:val="hybridMultilevel"/>
    <w:tmpl w:val="C49E7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7"/>
  </w:num>
  <w:num w:numId="3">
    <w:abstractNumId w:val="16"/>
  </w:num>
  <w:num w:numId="4">
    <w:abstractNumId w:val="5"/>
  </w:num>
  <w:num w:numId="5">
    <w:abstractNumId w:val="11"/>
  </w:num>
  <w:num w:numId="6">
    <w:abstractNumId w:val="12"/>
  </w:num>
  <w:num w:numId="7">
    <w:abstractNumId w:val="9"/>
  </w:num>
  <w:num w:numId="8">
    <w:abstractNumId w:val="17"/>
  </w:num>
  <w:num w:numId="9">
    <w:abstractNumId w:val="4"/>
  </w:num>
  <w:num w:numId="10">
    <w:abstractNumId w:val="8"/>
  </w:num>
  <w:num w:numId="11">
    <w:abstractNumId w:val="14"/>
  </w:num>
  <w:num w:numId="12">
    <w:abstractNumId w:val="10"/>
  </w:num>
  <w:num w:numId="13">
    <w:abstractNumId w:val="3"/>
  </w:num>
  <w:num w:numId="14">
    <w:abstractNumId w:val="15"/>
  </w:num>
  <w:num w:numId="15">
    <w:abstractNumId w:val="13"/>
  </w:num>
  <w:num w:numId="16">
    <w:abstractNumId w:val="2"/>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45"/>
    <w:rsid w:val="00012ABA"/>
    <w:rsid w:val="00066E67"/>
    <w:rsid w:val="000E1C9C"/>
    <w:rsid w:val="000F2E29"/>
    <w:rsid w:val="001A2F31"/>
    <w:rsid w:val="0021521B"/>
    <w:rsid w:val="00257BD0"/>
    <w:rsid w:val="002650A6"/>
    <w:rsid w:val="00486745"/>
    <w:rsid w:val="004B5B0C"/>
    <w:rsid w:val="006336E1"/>
    <w:rsid w:val="006937C4"/>
    <w:rsid w:val="006B6629"/>
    <w:rsid w:val="006F5945"/>
    <w:rsid w:val="00725835"/>
    <w:rsid w:val="007941E0"/>
    <w:rsid w:val="007A423E"/>
    <w:rsid w:val="007B4747"/>
    <w:rsid w:val="00813042"/>
    <w:rsid w:val="00814B5E"/>
    <w:rsid w:val="00873B45"/>
    <w:rsid w:val="00880E14"/>
    <w:rsid w:val="00903AFF"/>
    <w:rsid w:val="009220CC"/>
    <w:rsid w:val="00952BC4"/>
    <w:rsid w:val="009D2599"/>
    <w:rsid w:val="00A06C09"/>
    <w:rsid w:val="00A2539F"/>
    <w:rsid w:val="00AB4E75"/>
    <w:rsid w:val="00B821EA"/>
    <w:rsid w:val="00C56EB7"/>
    <w:rsid w:val="00D608C7"/>
    <w:rsid w:val="00E05213"/>
    <w:rsid w:val="00E1339E"/>
    <w:rsid w:val="00E5786E"/>
    <w:rsid w:val="00EA6052"/>
    <w:rsid w:val="00FE5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798FF4"/>
  <w15:docId w15:val="{72CBF4D4-2D10-47FC-9DF7-5567B3295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63"/>
      <w:ind w:left="1005"/>
      <w:outlineLvl w:val="0"/>
    </w:pPr>
    <w:rPr>
      <w:b/>
      <w:bCs/>
      <w:sz w:val="28"/>
      <w:szCs w:val="28"/>
    </w:rPr>
  </w:style>
  <w:style w:type="paragraph" w:styleId="Heading2">
    <w:name w:val="heading 2"/>
    <w:basedOn w:val="Normal"/>
    <w:uiPriority w:val="1"/>
    <w:qFormat/>
    <w:pPr>
      <w:ind w:left="100"/>
      <w:outlineLvl w:val="1"/>
    </w:pPr>
    <w:rPr>
      <w:sz w:val="28"/>
      <w:szCs w:val="28"/>
    </w:rPr>
  </w:style>
  <w:style w:type="paragraph" w:styleId="Heading3">
    <w:name w:val="heading 3"/>
    <w:basedOn w:val="Normal"/>
    <w:uiPriority w:val="1"/>
    <w:qFormat/>
    <w:pPr>
      <w:ind w:left="313" w:hanging="40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0E1C9C"/>
    <w:rPr>
      <w:sz w:val="16"/>
      <w:szCs w:val="16"/>
    </w:rPr>
  </w:style>
  <w:style w:type="paragraph" w:styleId="CommentText">
    <w:name w:val="annotation text"/>
    <w:basedOn w:val="Normal"/>
    <w:link w:val="CommentTextChar"/>
    <w:uiPriority w:val="99"/>
    <w:unhideWhenUsed/>
    <w:rsid w:val="000E1C9C"/>
    <w:rPr>
      <w:sz w:val="20"/>
      <w:szCs w:val="20"/>
    </w:rPr>
  </w:style>
  <w:style w:type="character" w:customStyle="1" w:styleId="CommentTextChar">
    <w:name w:val="Comment Text Char"/>
    <w:basedOn w:val="DefaultParagraphFont"/>
    <w:link w:val="CommentText"/>
    <w:uiPriority w:val="99"/>
    <w:rsid w:val="000E1C9C"/>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E1C9C"/>
    <w:rPr>
      <w:b/>
      <w:bCs/>
    </w:rPr>
  </w:style>
  <w:style w:type="character" w:customStyle="1" w:styleId="CommentSubjectChar">
    <w:name w:val="Comment Subject Char"/>
    <w:basedOn w:val="CommentTextChar"/>
    <w:link w:val="CommentSubject"/>
    <w:uiPriority w:val="99"/>
    <w:semiHidden/>
    <w:rsid w:val="000E1C9C"/>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0E1C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C9C"/>
    <w:rPr>
      <w:rFonts w:ascii="Segoe UI" w:eastAsia="Times New Roman" w:hAnsi="Segoe UI" w:cs="Segoe UI"/>
      <w:sz w:val="18"/>
      <w:szCs w:val="18"/>
      <w:lang w:bidi="en-US"/>
    </w:rPr>
  </w:style>
  <w:style w:type="paragraph" w:styleId="Header">
    <w:name w:val="header"/>
    <w:basedOn w:val="Normal"/>
    <w:link w:val="HeaderChar"/>
    <w:uiPriority w:val="99"/>
    <w:unhideWhenUsed/>
    <w:rsid w:val="00903AFF"/>
    <w:pPr>
      <w:tabs>
        <w:tab w:val="center" w:pos="4680"/>
        <w:tab w:val="right" w:pos="9360"/>
      </w:tabs>
    </w:pPr>
  </w:style>
  <w:style w:type="character" w:customStyle="1" w:styleId="HeaderChar">
    <w:name w:val="Header Char"/>
    <w:basedOn w:val="DefaultParagraphFont"/>
    <w:link w:val="Header"/>
    <w:uiPriority w:val="99"/>
    <w:rsid w:val="00903AFF"/>
    <w:rPr>
      <w:rFonts w:ascii="Times New Roman" w:eastAsia="Times New Roman" w:hAnsi="Times New Roman" w:cs="Times New Roman"/>
      <w:lang w:bidi="en-US"/>
    </w:rPr>
  </w:style>
  <w:style w:type="paragraph" w:styleId="Footer">
    <w:name w:val="footer"/>
    <w:basedOn w:val="Normal"/>
    <w:link w:val="FooterChar"/>
    <w:uiPriority w:val="99"/>
    <w:unhideWhenUsed/>
    <w:rsid w:val="00903AFF"/>
    <w:pPr>
      <w:tabs>
        <w:tab w:val="center" w:pos="4680"/>
        <w:tab w:val="right" w:pos="9360"/>
      </w:tabs>
    </w:pPr>
  </w:style>
  <w:style w:type="character" w:customStyle="1" w:styleId="FooterChar">
    <w:name w:val="Footer Char"/>
    <w:basedOn w:val="DefaultParagraphFont"/>
    <w:link w:val="Footer"/>
    <w:uiPriority w:val="99"/>
    <w:rsid w:val="00903AFF"/>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31745-10DD-4A2B-999C-653C1F496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Draft</vt:lpstr>
    </vt:vector>
  </TitlesOfParts>
  <Company>Viterbo University</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Hassinger</dc:creator>
  <cp:lastModifiedBy>Carol J Geszvain</cp:lastModifiedBy>
  <cp:revision>9</cp:revision>
  <cp:lastPrinted>2018-05-04T14:46:00Z</cp:lastPrinted>
  <dcterms:created xsi:type="dcterms:W3CDTF">2018-05-02T21:46:00Z</dcterms:created>
  <dcterms:modified xsi:type="dcterms:W3CDTF">2018-05-14T18:15:00Z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2007-12-06T00:00:00Z</vt:filetime>
  </property>
  <property fmtid="{D5CDD505-2E9C-101B-9397-08002B2CF9AE}" pid="3" name="Creator">
    <vt:lpwstr>Microsoft® Office Word 2007</vt:lpwstr>
  </property>
  <property fmtid="{D5CDD505-2E9C-101B-9397-08002B2CF9AE}" pid="4" name="LastSaved">
    <vt:filetime>2018-04-18T00:00:00Z</vt:filetime>
  </property>
</Properties>
</file>