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E468F" w14:textId="77777777" w:rsidR="00FB5ECA" w:rsidRDefault="00FB5ECA" w:rsidP="00C16DA3">
      <w:pPr>
        <w:pStyle w:val="Title"/>
      </w:pPr>
    </w:p>
    <w:p w14:paraId="1C2C2814" w14:textId="61883DF8" w:rsidR="00C16DA3" w:rsidRDefault="00484845" w:rsidP="00C16DA3">
      <w:pPr>
        <w:pStyle w:val="Title"/>
      </w:pPr>
      <w:proofErr w:type="spellStart"/>
      <w:r>
        <w:t>Virbatim</w:t>
      </w:r>
      <w:proofErr w:type="spellEnd"/>
      <w:r>
        <w:t xml:space="preserve"> User Guide</w:t>
      </w:r>
    </w:p>
    <w:p w14:paraId="1C2C2815" w14:textId="7B109F36" w:rsidR="00C16DA3" w:rsidRDefault="00484845" w:rsidP="00C16DA3">
      <w:pPr>
        <w:pStyle w:val="Subtitle"/>
      </w:pPr>
      <w:r>
        <w:t>Principal Investigator</w:t>
      </w:r>
    </w:p>
    <w:p w14:paraId="6B641F46" w14:textId="054E63FB" w:rsidR="00484845" w:rsidRPr="00FB5ECA" w:rsidRDefault="00484845" w:rsidP="00484845">
      <w:pPr>
        <w:pStyle w:val="TopicInfo"/>
        <w:rPr>
          <w:sz w:val="22"/>
        </w:rPr>
      </w:pPr>
      <w:proofErr w:type="spellStart"/>
      <w:r w:rsidRPr="00FB5ECA">
        <w:rPr>
          <w:sz w:val="22"/>
        </w:rPr>
        <w:t>Virbatim</w:t>
      </w:r>
      <w:proofErr w:type="spellEnd"/>
      <w:r w:rsidRPr="00FB5ECA">
        <w:rPr>
          <w:sz w:val="22"/>
        </w:rPr>
        <w:t xml:space="preserve"> is a system at Viterbo that the Institutional Review Board </w:t>
      </w:r>
      <w:r w:rsidR="00FE12DB" w:rsidRPr="00FB5ECA">
        <w:rPr>
          <w:sz w:val="22"/>
        </w:rPr>
        <w:t xml:space="preserve">(IRB) </w:t>
      </w:r>
      <w:r w:rsidRPr="00FB5ECA">
        <w:rPr>
          <w:sz w:val="22"/>
        </w:rPr>
        <w:t xml:space="preserve">Committee uses to track human subjects research.  All students and faculty engaged in human subjects research must </w:t>
      </w:r>
      <w:r w:rsidR="00FE12DB" w:rsidRPr="00FB5ECA">
        <w:rPr>
          <w:sz w:val="22"/>
        </w:rPr>
        <w:t>have their</w:t>
      </w:r>
      <w:r w:rsidRPr="00FB5ECA">
        <w:rPr>
          <w:sz w:val="22"/>
        </w:rPr>
        <w:t xml:space="preserve"> research </w:t>
      </w:r>
      <w:r w:rsidR="00FE12DB" w:rsidRPr="00FB5ECA">
        <w:rPr>
          <w:sz w:val="22"/>
        </w:rPr>
        <w:t xml:space="preserve">protocol </w:t>
      </w:r>
      <w:r w:rsidRPr="00FB5ECA">
        <w:rPr>
          <w:sz w:val="22"/>
        </w:rPr>
        <w:t>approved using this system.</w:t>
      </w:r>
      <w:r w:rsidR="00FE12DB" w:rsidRPr="00FB5ECA">
        <w:rPr>
          <w:sz w:val="22"/>
        </w:rPr>
        <w:t xml:space="preserve">  For more information on IRB, visit </w:t>
      </w:r>
      <w:hyperlink r:id="rId10" w:history="1">
        <w:r w:rsidR="00FE12DB" w:rsidRPr="00FB5ECA">
          <w:rPr>
            <w:rStyle w:val="Hyperlink"/>
            <w:sz w:val="22"/>
          </w:rPr>
          <w:t>http://www.viterbo.edu/irb</w:t>
        </w:r>
      </w:hyperlink>
      <w:r w:rsidR="00FE12DB" w:rsidRPr="00FB5ECA">
        <w:rPr>
          <w:sz w:val="22"/>
        </w:rPr>
        <w:t xml:space="preserve">. </w:t>
      </w:r>
    </w:p>
    <w:p w14:paraId="1C2C2816" w14:textId="0406DF90" w:rsidR="00C16DA3" w:rsidRDefault="00484845" w:rsidP="00C16DA3">
      <w:pPr>
        <w:pStyle w:val="Heading1"/>
      </w:pPr>
      <w:r>
        <w:t>Creating an Account</w:t>
      </w:r>
    </w:p>
    <w:p w14:paraId="3D6B4727" w14:textId="77777777" w:rsidR="0075796E" w:rsidRDefault="00484845" w:rsidP="00C16DA3">
      <w:r>
        <w:t xml:space="preserve">Users with a Viterbo email account can create a login using the steps below. </w:t>
      </w:r>
    </w:p>
    <w:p w14:paraId="015BD81D" w14:textId="4DC2C432" w:rsidR="0075796E" w:rsidRPr="0075796E" w:rsidRDefault="0075796E" w:rsidP="0075796E">
      <w:pPr>
        <w:spacing w:after="240"/>
      </w:pPr>
      <w:r w:rsidRPr="0075796E">
        <w:rPr>
          <w:b/>
          <w:bCs/>
          <w:u w:val="single"/>
        </w:rPr>
        <w:t>Students taking these</w:t>
      </w:r>
      <w:r w:rsidRPr="0075796E">
        <w:t xml:space="preserve"> types of classes do not have Viterbo Email </w:t>
      </w:r>
      <w:r w:rsidRPr="0075796E">
        <w:t xml:space="preserve">access </w:t>
      </w:r>
      <w:r w:rsidRPr="0075796E">
        <w:t xml:space="preserve">as part of their account: </w:t>
      </w:r>
    </w:p>
    <w:p w14:paraId="3B7E8356" w14:textId="77777777" w:rsidR="0075796E" w:rsidRPr="0075796E" w:rsidRDefault="0075796E" w:rsidP="0075796E">
      <w:pPr>
        <w:pStyle w:val="ListParagraph"/>
        <w:numPr>
          <w:ilvl w:val="0"/>
          <w:numId w:val="18"/>
        </w:numPr>
        <w:spacing w:after="0"/>
      </w:pPr>
      <w:r w:rsidRPr="0075796E">
        <w:t>Those considered “Professional Development” (i.e. Blue Brochure).</w:t>
      </w:r>
    </w:p>
    <w:p w14:paraId="7F8159EC" w14:textId="77777777" w:rsidR="0075796E" w:rsidRPr="0075796E" w:rsidRDefault="0075796E" w:rsidP="0075796E">
      <w:pPr>
        <w:pStyle w:val="ListParagraph"/>
        <w:numPr>
          <w:ilvl w:val="0"/>
          <w:numId w:val="18"/>
        </w:numPr>
        <w:spacing w:after="0"/>
      </w:pPr>
      <w:r w:rsidRPr="0075796E">
        <w:t>Those obtaining their Masters of Arts in Education.</w:t>
      </w:r>
    </w:p>
    <w:p w14:paraId="2063BCAE" w14:textId="77777777" w:rsidR="0075796E" w:rsidRPr="0075796E" w:rsidRDefault="0075796E" w:rsidP="0075796E">
      <w:pPr>
        <w:pStyle w:val="ListParagraph"/>
        <w:numPr>
          <w:ilvl w:val="0"/>
          <w:numId w:val="18"/>
        </w:numPr>
        <w:spacing w:after="0"/>
      </w:pPr>
      <w:r w:rsidRPr="0075796E">
        <w:t>Those obtaining their 316-Reading License in a non-financial aid based location.</w:t>
      </w:r>
    </w:p>
    <w:p w14:paraId="72D76A36" w14:textId="77777777" w:rsidR="0075796E" w:rsidRPr="0075796E" w:rsidRDefault="0075796E" w:rsidP="0075796E"/>
    <w:p w14:paraId="3417A3A7" w14:textId="6B210E90" w:rsidR="0075796E" w:rsidRDefault="0075796E" w:rsidP="0075796E">
      <w:r w:rsidRPr="0075796E">
        <w:t>If you are in one of the</w:t>
      </w:r>
      <w:r w:rsidRPr="0075796E">
        <w:t xml:space="preserve">se </w:t>
      </w:r>
      <w:r>
        <w:t xml:space="preserve">programs or you don’t have a Viterbo email for any reason,  </w:t>
      </w:r>
      <w:r w:rsidRPr="0075796E">
        <w:t xml:space="preserve">you need to email </w:t>
      </w:r>
      <w:hyperlink r:id="rId11" w:history="1">
        <w:r w:rsidRPr="0075796E">
          <w:rPr>
            <w:rStyle w:val="Hyperlink"/>
          </w:rPr>
          <w:t>irb@viterbo.edu</w:t>
        </w:r>
      </w:hyperlink>
      <w:r w:rsidRPr="0075796E">
        <w:t xml:space="preserve"> and you will be </w:t>
      </w:r>
      <w:r w:rsidRPr="0075796E">
        <w:t>sent an invitation to complete the setup of your IRB account</w:t>
      </w:r>
      <w:r w:rsidRPr="0075796E">
        <w:t xml:space="preserve"> using your personal email address</w:t>
      </w:r>
      <w:r>
        <w:t xml:space="preserve">. </w:t>
      </w:r>
    </w:p>
    <w:p w14:paraId="6E38ACE9" w14:textId="77777777" w:rsidR="0075796E" w:rsidRDefault="0075796E" w:rsidP="0075796E"/>
    <w:p w14:paraId="1C2C281D" w14:textId="4F2D76A4" w:rsidR="00C16DA3" w:rsidRDefault="00484845" w:rsidP="00484845">
      <w:pPr>
        <w:pStyle w:val="ListParagraph"/>
        <w:numPr>
          <w:ilvl w:val="0"/>
          <w:numId w:val="1"/>
        </w:numPr>
        <w:spacing w:line="264" w:lineRule="auto"/>
      </w:pPr>
      <w:r>
        <w:t xml:space="preserve">Visit </w:t>
      </w:r>
      <w:hyperlink r:id="rId12" w:history="1">
        <w:r w:rsidRPr="00A00045">
          <w:rPr>
            <w:rStyle w:val="Hyperlink"/>
          </w:rPr>
          <w:t>http://app.virbatim.com/register.aspx?institutionid=1051</w:t>
        </w:r>
      </w:hyperlink>
      <w:r>
        <w:t xml:space="preserve">.  </w:t>
      </w:r>
    </w:p>
    <w:p w14:paraId="1C2C281E" w14:textId="4831F17E" w:rsidR="00C16DA3" w:rsidRDefault="00484845" w:rsidP="00C16DA3">
      <w:pPr>
        <w:pStyle w:val="ListParagraph"/>
        <w:numPr>
          <w:ilvl w:val="0"/>
          <w:numId w:val="1"/>
        </w:numPr>
        <w:spacing w:line="264" w:lineRule="auto"/>
      </w:pPr>
      <w:r>
        <w:t>Complete all the required fields.  You mu</w:t>
      </w:r>
      <w:r w:rsidR="0075796E">
        <w:t>st use a Viterbo email to login unless you’ve received an invitation as explained above.</w:t>
      </w:r>
    </w:p>
    <w:p w14:paraId="2808B84E" w14:textId="1FB473A3" w:rsidR="00484845" w:rsidRDefault="00484845" w:rsidP="00C16DA3">
      <w:pPr>
        <w:pStyle w:val="ListParagraph"/>
        <w:numPr>
          <w:ilvl w:val="0"/>
          <w:numId w:val="1"/>
        </w:numPr>
        <w:spacing w:line="264" w:lineRule="auto"/>
      </w:pPr>
      <w:r>
        <w:t>You will receive confirmation link via email, which you must click on to activate your account.</w:t>
      </w:r>
    </w:p>
    <w:p w14:paraId="7EC224FC" w14:textId="0481C454" w:rsidR="00CE3D4A" w:rsidRDefault="00FB5ECA" w:rsidP="00CE3D4A">
      <w:pPr>
        <w:pStyle w:val="Heading1"/>
      </w:pPr>
      <w:r>
        <w:br/>
      </w:r>
      <w:r w:rsidR="003F64FF">
        <w:t>Logging In</w:t>
      </w:r>
    </w:p>
    <w:p w14:paraId="776DEF4E" w14:textId="46731B75" w:rsidR="00CE3D4A" w:rsidRDefault="00CE3D4A" w:rsidP="00CE3D4A">
      <w:pPr>
        <w:pStyle w:val="ListParagraph"/>
        <w:numPr>
          <w:ilvl w:val="0"/>
          <w:numId w:val="14"/>
        </w:numPr>
        <w:spacing w:line="264" w:lineRule="auto"/>
      </w:pPr>
      <w:r>
        <w:t xml:space="preserve">Visit </w:t>
      </w:r>
      <w:hyperlink r:id="rId13" w:history="1">
        <w:r w:rsidRPr="00A00045">
          <w:rPr>
            <w:rStyle w:val="Hyperlink"/>
          </w:rPr>
          <w:t>http://app.virbatim.com/</w:t>
        </w:r>
      </w:hyperlink>
    </w:p>
    <w:p w14:paraId="3BEDB9BD" w14:textId="74325BBA" w:rsidR="00CE3D4A" w:rsidRDefault="003F64FF" w:rsidP="00CE3D4A">
      <w:pPr>
        <w:pStyle w:val="ListParagraph"/>
        <w:numPr>
          <w:ilvl w:val="0"/>
          <w:numId w:val="14"/>
        </w:numPr>
        <w:spacing w:line="264" w:lineRule="auto"/>
      </w:pPr>
      <w:r>
        <w:t>Log in</w:t>
      </w:r>
      <w:r w:rsidR="00CE3D4A">
        <w:t xml:space="preserve"> with your full email address in the username field, and the password you selected when registering. </w:t>
      </w:r>
    </w:p>
    <w:p w14:paraId="0A39900B" w14:textId="77777777" w:rsidR="00FB5ECA" w:rsidRDefault="00FB5ECA">
      <w:pPr>
        <w:spacing w:after="160" w:line="259" w:lineRule="auto"/>
        <w:rPr>
          <w:rFonts w:ascii="Georgia" w:eastAsiaTheme="majorEastAsia" w:hAnsi="Georgia" w:cstheme="majorBidi"/>
          <w:color w:val="8C2346"/>
          <w:sz w:val="32"/>
          <w:szCs w:val="32"/>
        </w:rPr>
      </w:pPr>
      <w:r>
        <w:br w:type="page"/>
      </w:r>
    </w:p>
    <w:p w14:paraId="77320AE9" w14:textId="6B893816" w:rsidR="00FE12DB" w:rsidRDefault="00FE12DB" w:rsidP="00FE12DB">
      <w:pPr>
        <w:pStyle w:val="Heading1"/>
      </w:pPr>
      <w:r>
        <w:lastRenderedPageBreak/>
        <w:t>System Navigation</w:t>
      </w:r>
    </w:p>
    <w:p w14:paraId="1C2C2822" w14:textId="219C847D" w:rsidR="00C16DA3" w:rsidRDefault="00FE12DB" w:rsidP="00C16DA3">
      <w:r>
        <w:t>Users will encounter the following screen when they log</w:t>
      </w:r>
      <w:r w:rsidR="003F64FF">
        <w:t xml:space="preserve"> </w:t>
      </w:r>
      <w:r>
        <w:t xml:space="preserve">in.  </w:t>
      </w:r>
    </w:p>
    <w:p w14:paraId="6915E443" w14:textId="3ECB6B92" w:rsidR="00FE12DB" w:rsidRDefault="00FE12DB" w:rsidP="00C16DA3">
      <w:r>
        <w:rPr>
          <w:noProof/>
        </w:rPr>
        <w:drawing>
          <wp:inline distT="0" distB="0" distL="0" distR="0" wp14:anchorId="1CEA9DA1" wp14:editId="0ABDC044">
            <wp:extent cx="5943600" cy="1734185"/>
            <wp:effectExtent l="133350" t="114300" r="133350" b="1708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341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C2C282A" w14:textId="077A1DEA" w:rsidR="00C16DA3" w:rsidRDefault="00FE12DB" w:rsidP="00FE12DB">
      <w:pPr>
        <w:pStyle w:val="ListParagraph"/>
        <w:numPr>
          <w:ilvl w:val="0"/>
          <w:numId w:val="15"/>
        </w:numPr>
      </w:pPr>
      <w:r>
        <w:t>This icon represents the notification pane.  Notifications inform users of the current status of their projects.  Notifications can be viewed, pinned, and archived from this screen.</w:t>
      </w:r>
    </w:p>
    <w:p w14:paraId="5C8C2527" w14:textId="11399352" w:rsidR="00FE12DB" w:rsidRDefault="00FE12DB" w:rsidP="00FE12DB">
      <w:pPr>
        <w:pStyle w:val="ListParagraph"/>
        <w:numPr>
          <w:ilvl w:val="0"/>
          <w:numId w:val="15"/>
        </w:numPr>
      </w:pPr>
      <w:r>
        <w:t>This icon represents submitted projects.  More information on projects is on the next page.</w:t>
      </w:r>
    </w:p>
    <w:p w14:paraId="3D055924" w14:textId="09D26264" w:rsidR="00FE12DB" w:rsidRDefault="00FE12DB" w:rsidP="00FE12DB">
      <w:pPr>
        <w:pStyle w:val="ListParagraph"/>
        <w:numPr>
          <w:ilvl w:val="0"/>
          <w:numId w:val="15"/>
        </w:numPr>
      </w:pPr>
      <w:r>
        <w:t>To log out or get to your user profile, including changing your password, click on the arrow next to your name.</w:t>
      </w:r>
    </w:p>
    <w:p w14:paraId="1C2C282B" w14:textId="77777777" w:rsidR="00C16DA3" w:rsidRDefault="00C16DA3" w:rsidP="00C16DA3"/>
    <w:p w14:paraId="1C2C282C" w14:textId="77777777" w:rsidR="00C16DA3" w:rsidRDefault="00C16DA3" w:rsidP="00C16DA3"/>
    <w:p w14:paraId="70A7A7E6" w14:textId="48821924" w:rsidR="00FE12DB" w:rsidRDefault="00FE12DB" w:rsidP="00FE12DB">
      <w:pPr>
        <w:pStyle w:val="Heading1"/>
      </w:pPr>
      <w:bookmarkStart w:id="0" w:name="_GoBack"/>
      <w:bookmarkEnd w:id="0"/>
      <w:r>
        <w:t>Submitting a Project</w:t>
      </w:r>
    </w:p>
    <w:p w14:paraId="59F5E454" w14:textId="4488AB29" w:rsidR="0035735D" w:rsidRDefault="00E85E37" w:rsidP="0035735D">
      <w:pPr>
        <w:pStyle w:val="ListParagraph"/>
        <w:numPr>
          <w:ilvl w:val="0"/>
          <w:numId w:val="16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37FE07" wp14:editId="20C9CCDE">
            <wp:simplePos x="0" y="0"/>
            <wp:positionH relativeFrom="page">
              <wp:posOffset>3806987</wp:posOffset>
            </wp:positionH>
            <wp:positionV relativeFrom="paragraph">
              <wp:posOffset>46990</wp:posOffset>
            </wp:positionV>
            <wp:extent cx="3503295" cy="1468120"/>
            <wp:effectExtent l="114300" t="114300" r="116205" b="151130"/>
            <wp:wrapTight wrapText="bothSides">
              <wp:wrapPolygon edited="0">
                <wp:start x="-705" y="-1682"/>
                <wp:lineTo x="-705" y="23543"/>
                <wp:lineTo x="22199" y="23543"/>
                <wp:lineTo x="22199" y="-1682"/>
                <wp:lineTo x="-705" y="-1682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14681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735D">
        <w:t xml:space="preserve">To create a project, click on the project icon on the left on the screen, and click </w:t>
      </w:r>
      <w:r w:rsidR="0035735D">
        <w:rPr>
          <w:i/>
        </w:rPr>
        <w:t>Add New Project</w:t>
      </w:r>
      <w:r w:rsidR="0035735D">
        <w:t>.</w:t>
      </w:r>
    </w:p>
    <w:p w14:paraId="5720A8AC" w14:textId="73573651" w:rsidR="0035735D" w:rsidRDefault="0035735D" w:rsidP="0035735D">
      <w:pPr>
        <w:pStyle w:val="ListParagraph"/>
        <w:numPr>
          <w:ilvl w:val="0"/>
          <w:numId w:val="16"/>
        </w:numPr>
      </w:pPr>
      <w:r>
        <w:t xml:space="preserve">In the </w:t>
      </w:r>
      <w:r>
        <w:rPr>
          <w:i/>
        </w:rPr>
        <w:t xml:space="preserve">General Info </w:t>
      </w:r>
      <w:r>
        <w:t xml:space="preserve">screen, enter </w:t>
      </w:r>
      <w:r w:rsidR="00A75696">
        <w:t xml:space="preserve">the </w:t>
      </w:r>
      <w:r>
        <w:t xml:space="preserve">project title, brief description, and expected review type.  For more information on review types, visit the IRB webpage listed </w:t>
      </w:r>
      <w:r w:rsidR="003F64FF">
        <w:t>on the previous page.</w:t>
      </w:r>
    </w:p>
    <w:p w14:paraId="0AA6E63B" w14:textId="3C7E01DC" w:rsidR="00A75696" w:rsidRDefault="00E85E37" w:rsidP="0035735D">
      <w:pPr>
        <w:pStyle w:val="ListParagraph"/>
        <w:numPr>
          <w:ilvl w:val="0"/>
          <w:numId w:val="16"/>
        </w:num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A428169" wp14:editId="3E1764FA">
            <wp:simplePos x="0" y="0"/>
            <wp:positionH relativeFrom="column">
              <wp:posOffset>2804957</wp:posOffset>
            </wp:positionH>
            <wp:positionV relativeFrom="paragraph">
              <wp:posOffset>325755</wp:posOffset>
            </wp:positionV>
            <wp:extent cx="3590925" cy="719455"/>
            <wp:effectExtent l="133350" t="114300" r="142875" b="137795"/>
            <wp:wrapTight wrapText="bothSides">
              <wp:wrapPolygon edited="0">
                <wp:start x="-573" y="-3432"/>
                <wp:lineTo x="-802" y="-2288"/>
                <wp:lineTo x="-688" y="25165"/>
                <wp:lineTo x="22116" y="25165"/>
                <wp:lineTo x="22345" y="16014"/>
                <wp:lineTo x="22345" y="6863"/>
                <wp:lineTo x="22116" y="-3432"/>
                <wp:lineTo x="-573" y="-3432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7194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75696">
        <w:t xml:space="preserve">Users must list themselves as Principal Investigator, but may add co-investigators.  If a co-investigator is not found through the text-entry box, users may add them by selecting </w:t>
      </w:r>
      <w:r w:rsidR="00A75696">
        <w:rPr>
          <w:i/>
        </w:rPr>
        <w:t>Create New</w:t>
      </w:r>
      <w:r w:rsidR="00A75696">
        <w:t xml:space="preserve">. </w:t>
      </w:r>
    </w:p>
    <w:p w14:paraId="3943F0A4" w14:textId="305BB421" w:rsidR="00A75696" w:rsidRDefault="00A75696" w:rsidP="0035735D">
      <w:pPr>
        <w:pStyle w:val="ListParagraph"/>
        <w:numPr>
          <w:ilvl w:val="0"/>
          <w:numId w:val="16"/>
        </w:numPr>
      </w:pPr>
      <w:r>
        <w:t xml:space="preserve">Select </w:t>
      </w:r>
      <w:r>
        <w:rPr>
          <w:i/>
        </w:rPr>
        <w:t>Save and Next</w:t>
      </w:r>
      <w:r>
        <w:t>.</w:t>
      </w:r>
    </w:p>
    <w:p w14:paraId="16CF7F13" w14:textId="77777777" w:rsidR="00A75696" w:rsidRDefault="00A75696" w:rsidP="00A75696">
      <w:pPr>
        <w:pStyle w:val="ListParagraph"/>
        <w:ind w:left="360"/>
      </w:pPr>
    </w:p>
    <w:p w14:paraId="29E42492" w14:textId="49681B8A" w:rsidR="00A75696" w:rsidRDefault="00A75696" w:rsidP="00A75696">
      <w:pPr>
        <w:pStyle w:val="IntenseQuote"/>
      </w:pPr>
      <w:r>
        <w:t xml:space="preserve">Note: Co-Investigators added by Principal Investigators do not automatically have logins to the system.  Anyone needing to access </w:t>
      </w:r>
      <w:proofErr w:type="spellStart"/>
      <w:r>
        <w:t>Virbatim</w:t>
      </w:r>
      <w:proofErr w:type="spellEnd"/>
      <w:r>
        <w:t xml:space="preserve"> should go thr</w:t>
      </w:r>
      <w:r w:rsidR="00FB5ECA">
        <w:t>o</w:t>
      </w:r>
      <w:r>
        <w:t>ugh the account creation listed on the first page of this document.</w:t>
      </w:r>
    </w:p>
    <w:p w14:paraId="69F331D2" w14:textId="6AB476D5" w:rsidR="00A75696" w:rsidRDefault="00E85E37" w:rsidP="00A75696">
      <w:pPr>
        <w:pStyle w:val="ListParagraph"/>
        <w:numPr>
          <w:ilvl w:val="0"/>
          <w:numId w:val="16"/>
        </w:num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FE9CFB2" wp14:editId="56FA81EB">
            <wp:simplePos x="0" y="0"/>
            <wp:positionH relativeFrom="column">
              <wp:posOffset>2704465</wp:posOffset>
            </wp:positionH>
            <wp:positionV relativeFrom="paragraph">
              <wp:posOffset>16510</wp:posOffset>
            </wp:positionV>
            <wp:extent cx="3691255" cy="847725"/>
            <wp:effectExtent l="133350" t="114300" r="137795" b="161925"/>
            <wp:wrapTight wrapText="bothSides">
              <wp:wrapPolygon edited="0">
                <wp:start x="-669" y="-2912"/>
                <wp:lineTo x="-780" y="21357"/>
                <wp:lineTo x="10256" y="24270"/>
                <wp:lineTo x="10367" y="25240"/>
                <wp:lineTo x="10924" y="25240"/>
                <wp:lineTo x="11036" y="24270"/>
                <wp:lineTo x="22295" y="21357"/>
                <wp:lineTo x="22295" y="5825"/>
                <wp:lineTo x="22072" y="-2912"/>
                <wp:lineTo x="-669" y="-2912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1255" cy="847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A75696">
        <w:t xml:space="preserve">In the </w:t>
      </w:r>
      <w:r w:rsidR="00A75696">
        <w:rPr>
          <w:i/>
        </w:rPr>
        <w:t>Complete Application</w:t>
      </w:r>
      <w:r w:rsidR="00A75696">
        <w:t xml:space="preserve"> section, </w:t>
      </w:r>
      <w:r w:rsidR="00C256AF">
        <w:t xml:space="preserve">users must </w:t>
      </w:r>
      <w:r w:rsidR="00A75696">
        <w:t xml:space="preserve">fill out all required fields with information about </w:t>
      </w:r>
      <w:r w:rsidR="00C256AF">
        <w:t>the</w:t>
      </w:r>
      <w:r w:rsidR="00A75696">
        <w:t xml:space="preserve"> project. Fields with a red star are required.</w:t>
      </w:r>
    </w:p>
    <w:p w14:paraId="61BD2926" w14:textId="2119829D" w:rsidR="00A75696" w:rsidRDefault="00A75696" w:rsidP="00A75696">
      <w:pPr>
        <w:pStyle w:val="ListParagraph"/>
        <w:numPr>
          <w:ilvl w:val="0"/>
          <w:numId w:val="16"/>
        </w:numPr>
      </w:pPr>
      <w:r>
        <w:t xml:space="preserve">In the </w:t>
      </w:r>
      <w:r>
        <w:rPr>
          <w:i/>
        </w:rPr>
        <w:t>Supporting Documentation</w:t>
      </w:r>
      <w:r>
        <w:t xml:space="preserve"> section</w:t>
      </w:r>
      <w:r w:rsidR="00C256AF">
        <w:t>, users must upload any required supporting documentation.  Information on required documents are available on the IRB website and in the text box at the top of the screen.</w:t>
      </w:r>
    </w:p>
    <w:p w14:paraId="364B87E4" w14:textId="7CE6932D" w:rsidR="00C256AF" w:rsidRDefault="00C256AF" w:rsidP="00A75696">
      <w:pPr>
        <w:pStyle w:val="ListParagraph"/>
        <w:numPr>
          <w:ilvl w:val="0"/>
          <w:numId w:val="16"/>
        </w:numPr>
      </w:pPr>
      <w:r>
        <w:t xml:space="preserve">Most major document and image file types are accepted.  Documents must be added one at a time, but multiple documents can be added to a project.  </w:t>
      </w:r>
    </w:p>
    <w:p w14:paraId="0A362EBC" w14:textId="1B1B979C" w:rsidR="00C256AF" w:rsidRDefault="00C256AF" w:rsidP="00A75696">
      <w:pPr>
        <w:pStyle w:val="ListParagraph"/>
        <w:numPr>
          <w:ilvl w:val="0"/>
          <w:numId w:val="16"/>
        </w:numPr>
      </w:pPr>
      <w:r>
        <w:t xml:space="preserve">Users may select </w:t>
      </w:r>
      <w:r>
        <w:rPr>
          <w:i/>
        </w:rPr>
        <w:t xml:space="preserve">Save &amp; Done </w:t>
      </w:r>
      <w:r>
        <w:t xml:space="preserve">once they are complete, or </w:t>
      </w:r>
      <w:r>
        <w:rPr>
          <w:i/>
        </w:rPr>
        <w:t>Save &amp; Finish Later</w:t>
      </w:r>
      <w:r>
        <w:t xml:space="preserve"> if needed.</w:t>
      </w:r>
    </w:p>
    <w:p w14:paraId="3655C47E" w14:textId="77777777" w:rsidR="00FB5ECA" w:rsidRDefault="00FB5ECA" w:rsidP="00697AA9">
      <w:pPr>
        <w:pStyle w:val="Heading1"/>
      </w:pPr>
    </w:p>
    <w:p w14:paraId="5120E6CE" w14:textId="77777777" w:rsidR="00FB5ECA" w:rsidRDefault="00FB5ECA" w:rsidP="00697AA9">
      <w:pPr>
        <w:pStyle w:val="Heading1"/>
      </w:pPr>
    </w:p>
    <w:p w14:paraId="7BAAF486" w14:textId="3FB6567E" w:rsidR="00697AA9" w:rsidRDefault="00ED61E0" w:rsidP="00697AA9">
      <w:pPr>
        <w:pStyle w:val="Heading1"/>
      </w:pPr>
      <w:r>
        <w:t>Managing Projects</w:t>
      </w:r>
    </w:p>
    <w:p w14:paraId="6EEEA791" w14:textId="2F68C829" w:rsidR="00697AA9" w:rsidRDefault="00697AA9" w:rsidP="00697AA9">
      <w:r>
        <w:t xml:space="preserve">Communication with the IRB committee is integrated into the project section of </w:t>
      </w:r>
      <w:proofErr w:type="spellStart"/>
      <w:r>
        <w:t>Virbatim</w:t>
      </w:r>
      <w:proofErr w:type="spellEnd"/>
      <w:r>
        <w:t>.  After selecting the project name, users can view the following areas by clicking on the left-hand project menu:</w:t>
      </w:r>
    </w:p>
    <w:p w14:paraId="1C2C2831" w14:textId="5F1D010E" w:rsidR="00C16DA3" w:rsidRDefault="00E85E37" w:rsidP="00697AA9">
      <w:pPr>
        <w:pStyle w:val="ListParagraph"/>
        <w:numPr>
          <w:ilvl w:val="0"/>
          <w:numId w:val="17"/>
        </w:num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35F2810" wp14:editId="1C612CA5">
            <wp:simplePos x="0" y="0"/>
            <wp:positionH relativeFrom="margin">
              <wp:posOffset>4645660</wp:posOffset>
            </wp:positionH>
            <wp:positionV relativeFrom="paragraph">
              <wp:posOffset>-984885</wp:posOffset>
            </wp:positionV>
            <wp:extent cx="1750219" cy="2561296"/>
            <wp:effectExtent l="133350" t="114300" r="135890" b="163195"/>
            <wp:wrapTight wrapText="bothSides">
              <wp:wrapPolygon edited="0">
                <wp:start x="-1411" y="-964"/>
                <wp:lineTo x="-1646" y="21530"/>
                <wp:lineTo x="-940" y="22816"/>
                <wp:lineTo x="22337" y="22816"/>
                <wp:lineTo x="22337" y="22494"/>
                <wp:lineTo x="23042" y="20084"/>
                <wp:lineTo x="22807" y="-964"/>
                <wp:lineTo x="-1411" y="-964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219" cy="256129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697AA9">
        <w:rPr>
          <w:b/>
        </w:rPr>
        <w:t>Details</w:t>
      </w:r>
      <w:r w:rsidR="00697AA9">
        <w:t xml:space="preserve"> – Information about the project, important dates, and current status.</w:t>
      </w:r>
    </w:p>
    <w:p w14:paraId="0F123316" w14:textId="2D382CD7" w:rsidR="00697AA9" w:rsidRDefault="00697AA9" w:rsidP="00697AA9">
      <w:pPr>
        <w:pStyle w:val="ListParagraph"/>
        <w:numPr>
          <w:ilvl w:val="0"/>
          <w:numId w:val="17"/>
        </w:numPr>
      </w:pPr>
      <w:r>
        <w:rPr>
          <w:b/>
        </w:rPr>
        <w:t xml:space="preserve">Timeline </w:t>
      </w:r>
      <w:r>
        <w:t>– A chronology of IRB-related project events.</w:t>
      </w:r>
    </w:p>
    <w:p w14:paraId="5B4F029B" w14:textId="35757160" w:rsidR="00697AA9" w:rsidRDefault="00697AA9" w:rsidP="00697AA9">
      <w:pPr>
        <w:pStyle w:val="ListParagraph"/>
        <w:numPr>
          <w:ilvl w:val="0"/>
          <w:numId w:val="17"/>
        </w:numPr>
      </w:pPr>
      <w:r>
        <w:rPr>
          <w:b/>
        </w:rPr>
        <w:t xml:space="preserve">PI Correspondence </w:t>
      </w:r>
      <w:r>
        <w:t xml:space="preserve">– Communication between the </w:t>
      </w:r>
      <w:r w:rsidR="00FB5ECA">
        <w:t>Reviewer(s)</w:t>
      </w:r>
      <w:r>
        <w:t xml:space="preserve"> and the Principal Investigator.</w:t>
      </w:r>
    </w:p>
    <w:p w14:paraId="7A9E8813" w14:textId="14081A03" w:rsidR="00697AA9" w:rsidRDefault="00697AA9" w:rsidP="00697AA9">
      <w:pPr>
        <w:pStyle w:val="ListParagraph"/>
        <w:numPr>
          <w:ilvl w:val="0"/>
          <w:numId w:val="17"/>
        </w:numPr>
      </w:pPr>
      <w:r>
        <w:rPr>
          <w:b/>
        </w:rPr>
        <w:t>Application</w:t>
      </w:r>
      <w:r>
        <w:t xml:space="preserve"> – Full-text of the application and submitted forms.  Additional documents or revisions may be added </w:t>
      </w:r>
      <w:r w:rsidR="00ED61E0">
        <w:t>as requested by the IRB committee.</w:t>
      </w:r>
    </w:p>
    <w:p w14:paraId="184E4370" w14:textId="416D6760" w:rsidR="00ED61E0" w:rsidRDefault="00ED61E0" w:rsidP="00697AA9">
      <w:pPr>
        <w:pStyle w:val="ListParagraph"/>
        <w:numPr>
          <w:ilvl w:val="0"/>
          <w:numId w:val="17"/>
        </w:numPr>
      </w:pPr>
      <w:r>
        <w:rPr>
          <w:b/>
        </w:rPr>
        <w:t xml:space="preserve">Protocol Modifications </w:t>
      </w:r>
      <w:r>
        <w:t>– If modification of the research protocol is needed after approval, users may submit requests in this section.</w:t>
      </w:r>
    </w:p>
    <w:p w14:paraId="06CF5DF7" w14:textId="68ADC46D" w:rsidR="00ED61E0" w:rsidRDefault="00ED61E0" w:rsidP="00697AA9">
      <w:pPr>
        <w:pStyle w:val="ListParagraph"/>
        <w:numPr>
          <w:ilvl w:val="0"/>
          <w:numId w:val="17"/>
        </w:numPr>
      </w:pPr>
      <w:r>
        <w:rPr>
          <w:b/>
        </w:rPr>
        <w:t>Adverse Events</w:t>
      </w:r>
      <w:r>
        <w:t xml:space="preserve"> – If an adverse event occurs, users must report them through this section.</w:t>
      </w:r>
      <w:r w:rsidR="00E85E37" w:rsidRPr="00E85E37">
        <w:rPr>
          <w:noProof/>
        </w:rPr>
        <w:t xml:space="preserve"> </w:t>
      </w:r>
    </w:p>
    <w:p w14:paraId="4C34472F" w14:textId="0307504E" w:rsidR="00ED61E0" w:rsidRDefault="00ED61E0" w:rsidP="00697AA9">
      <w:pPr>
        <w:pStyle w:val="ListParagraph"/>
        <w:numPr>
          <w:ilvl w:val="0"/>
          <w:numId w:val="17"/>
        </w:numPr>
      </w:pPr>
      <w:r>
        <w:rPr>
          <w:b/>
        </w:rPr>
        <w:t xml:space="preserve">Audits </w:t>
      </w:r>
      <w:r>
        <w:t>– If an audit is conducted, documentation must be reported through this section.</w:t>
      </w:r>
    </w:p>
    <w:p w14:paraId="7C04C5CC" w14:textId="65BB4443" w:rsidR="00ED61E0" w:rsidRDefault="00ED61E0" w:rsidP="00697AA9">
      <w:pPr>
        <w:pStyle w:val="ListParagraph"/>
        <w:numPr>
          <w:ilvl w:val="0"/>
          <w:numId w:val="17"/>
        </w:numPr>
      </w:pPr>
      <w:r>
        <w:rPr>
          <w:b/>
        </w:rPr>
        <w:t xml:space="preserve">Continuing Review </w:t>
      </w:r>
      <w:r>
        <w:t>– If a principal investigator wishes to continue their research project after the one-year period, they must submit a request for continuation through this section.</w:t>
      </w:r>
    </w:p>
    <w:p w14:paraId="26E62236" w14:textId="1F983C71" w:rsidR="00ED61E0" w:rsidRDefault="00ED61E0" w:rsidP="00697AA9">
      <w:pPr>
        <w:pStyle w:val="ListParagraph"/>
        <w:numPr>
          <w:ilvl w:val="0"/>
          <w:numId w:val="17"/>
        </w:numPr>
      </w:pPr>
      <w:r>
        <w:rPr>
          <w:b/>
        </w:rPr>
        <w:t xml:space="preserve">Closure </w:t>
      </w:r>
      <w:r>
        <w:t>– Reports confirming the end of a project are submitted through this section.</w:t>
      </w:r>
    </w:p>
    <w:p w14:paraId="1C2C2834" w14:textId="0FC16F97" w:rsidR="00C16DA3" w:rsidRDefault="00ED61E0" w:rsidP="00ED61E0">
      <w:pPr>
        <w:pStyle w:val="Heading1"/>
      </w:pPr>
      <w:r>
        <w:lastRenderedPageBreak/>
        <w:t>Project Communication</w:t>
      </w:r>
    </w:p>
    <w:p w14:paraId="6AEDA212" w14:textId="24A4593B" w:rsidR="00AC0F70" w:rsidRPr="00AC0F70" w:rsidRDefault="00E85E37" w:rsidP="00AC0F70">
      <w:r>
        <w:rPr>
          <w:noProof/>
        </w:rPr>
        <w:drawing>
          <wp:anchor distT="0" distB="0" distL="114300" distR="114300" simplePos="0" relativeHeight="251662336" behindDoc="1" locked="0" layoutInCell="1" allowOverlap="1" wp14:anchorId="600EC79A" wp14:editId="73DBABFF">
            <wp:simplePos x="0" y="0"/>
            <wp:positionH relativeFrom="margin">
              <wp:align>center</wp:align>
            </wp:positionH>
            <wp:positionV relativeFrom="paragraph">
              <wp:posOffset>645322</wp:posOffset>
            </wp:positionV>
            <wp:extent cx="5060315" cy="1914525"/>
            <wp:effectExtent l="133350" t="114300" r="121285" b="161925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315" cy="1914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F70">
        <w:t xml:space="preserve">When reviewers have questions or need additional information for a Principal Investigator, those comments are captured in the PI Correspondence section of </w:t>
      </w:r>
      <w:proofErr w:type="spellStart"/>
      <w:r w:rsidR="00AC0F70">
        <w:t>Virbatim</w:t>
      </w:r>
      <w:proofErr w:type="spellEnd"/>
      <w:r w:rsidR="00AC0F70">
        <w:t>.  Questions and responses show up in a chat-like interface.</w:t>
      </w:r>
    </w:p>
    <w:p w14:paraId="193B8EAB" w14:textId="77777777" w:rsidR="00FB5ECA" w:rsidRDefault="00FB5ECA" w:rsidP="00C16DA3"/>
    <w:p w14:paraId="52B46FA2" w14:textId="77777777" w:rsidR="00FB5ECA" w:rsidRDefault="00FB5ECA" w:rsidP="00C16DA3"/>
    <w:p w14:paraId="1C2C2840" w14:textId="51D338AB" w:rsidR="00C16DA3" w:rsidRPr="00A50188" w:rsidRDefault="00FB5ECA" w:rsidP="00C16DA3">
      <w:r>
        <w:rPr>
          <w:noProof/>
        </w:rPr>
        <w:drawing>
          <wp:anchor distT="0" distB="0" distL="114300" distR="114300" simplePos="0" relativeHeight="251667456" behindDoc="1" locked="0" layoutInCell="1" allowOverlap="1" wp14:anchorId="54AB9430" wp14:editId="065FDAE9">
            <wp:simplePos x="0" y="0"/>
            <wp:positionH relativeFrom="margin">
              <wp:posOffset>523875</wp:posOffset>
            </wp:positionH>
            <wp:positionV relativeFrom="paragraph">
              <wp:posOffset>1175385</wp:posOffset>
            </wp:positionV>
            <wp:extent cx="4584065" cy="1924050"/>
            <wp:effectExtent l="133350" t="114300" r="121285" b="171450"/>
            <wp:wrapTight wrapText="bothSides">
              <wp:wrapPolygon edited="0">
                <wp:start x="-449" y="-1283"/>
                <wp:lineTo x="-628" y="-855"/>
                <wp:lineTo x="-628" y="21386"/>
                <wp:lineTo x="10502" y="23311"/>
                <wp:lineTo x="10861" y="23311"/>
                <wp:lineTo x="15798" y="22883"/>
                <wp:lineTo x="22082" y="21172"/>
                <wp:lineTo x="21992" y="-1283"/>
                <wp:lineTo x="-449" y="-1283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1924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F70">
        <w:t xml:space="preserve">If changes to documents are needed, the Principal Investigator must choose </w:t>
      </w:r>
      <w:r w:rsidR="00AC0F70">
        <w:rPr>
          <w:i/>
        </w:rPr>
        <w:t>Revise Form</w:t>
      </w:r>
      <w:r w:rsidR="00AC0F70">
        <w:t xml:space="preserve"> from the Application section of the project.  Additional documents or a revised application may be submitted.  The old application will remain in </w:t>
      </w:r>
      <w:proofErr w:type="spellStart"/>
      <w:r w:rsidR="00AC0F70">
        <w:t>Virbatim</w:t>
      </w:r>
      <w:proofErr w:type="spellEnd"/>
      <w:r w:rsidR="00AC0F70">
        <w:t xml:space="preserve"> for audit purposes.</w:t>
      </w:r>
      <w:r w:rsidR="00E85E37" w:rsidRPr="00E85E37">
        <w:rPr>
          <w:noProof/>
        </w:rPr>
        <w:t xml:space="preserve"> </w:t>
      </w:r>
    </w:p>
    <w:sectPr w:rsidR="00C16DA3" w:rsidRPr="00A50188" w:rsidSect="00E33710">
      <w:headerReference w:type="default" r:id="rId21"/>
      <w:footerReference w:type="default" r:id="rId22"/>
      <w:headerReference w:type="first" r:id="rId23"/>
      <w:footerReference w:type="first" r:id="rId24"/>
      <w:pgSz w:w="12240" w:h="15840" w:code="1"/>
      <w:pgMar w:top="1440" w:right="1440" w:bottom="108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C284E" w14:textId="77777777" w:rsidR="00333058" w:rsidRDefault="00333058" w:rsidP="00E12E77">
      <w:pPr>
        <w:spacing w:after="0"/>
      </w:pPr>
      <w:r>
        <w:separator/>
      </w:r>
    </w:p>
  </w:endnote>
  <w:endnote w:type="continuationSeparator" w:id="0">
    <w:p w14:paraId="1C2C284F" w14:textId="77777777" w:rsidR="00333058" w:rsidRDefault="00333058" w:rsidP="00E12E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C2851" w14:textId="77777777" w:rsidR="00F51234" w:rsidRPr="00163A10" w:rsidRDefault="00F51234">
    <w:pPr>
      <w:pStyle w:val="Footer"/>
      <w:rPr>
        <w:sz w:val="20"/>
      </w:rPr>
    </w:pPr>
    <w:r w:rsidRPr="00163A10">
      <w:rPr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2C2856" wp14:editId="1C2C2857">
              <wp:simplePos x="0" y="0"/>
              <wp:positionH relativeFrom="margin">
                <wp:posOffset>0</wp:posOffset>
              </wp:positionH>
              <wp:positionV relativeFrom="paragraph">
                <wp:posOffset>37161</wp:posOffset>
              </wp:positionV>
              <wp:extent cx="5891917" cy="23854"/>
              <wp:effectExtent l="19050" t="19050" r="33020" b="3365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1917" cy="23854"/>
                      </a:xfrm>
                      <a:prstGeom prst="line">
                        <a:avLst/>
                      </a:prstGeom>
                      <a:ln w="28575">
                        <a:solidFill>
                          <a:srgbClr val="AFAFAF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D7B8D0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.95pt" to="463.9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" strokecolor="#afafaf" strokeweight="2.25pt">
              <v:stroke dashstyle="1 1" joinstyle="miter"/>
              <w10:wrap anchorx="margin"/>
            </v:line>
          </w:pict>
        </mc:Fallback>
      </mc:AlternateContent>
    </w:r>
  </w:p>
  <w:p w14:paraId="1C2C2852" w14:textId="5302029C" w:rsidR="00F51234" w:rsidRPr="00163A10" w:rsidRDefault="00F51234" w:rsidP="00741EE9">
    <w:pPr>
      <w:pStyle w:val="Footer"/>
      <w:jc w:val="center"/>
      <w:rPr>
        <w:sz w:val="20"/>
      </w:rPr>
    </w:pPr>
    <w:r w:rsidRPr="00163A10">
      <w:rPr>
        <w:sz w:val="20"/>
      </w:rPr>
      <w:t>For more information, go to</w:t>
    </w:r>
    <w:r w:rsidRPr="00163A10">
      <w:rPr>
        <w:rStyle w:val="guideurl"/>
        <w:sz w:val="20"/>
      </w:rPr>
      <w:t xml:space="preserve"> </w:t>
    </w:r>
    <w:hyperlink r:id="rId1" w:history="1">
      <w:r w:rsidR="00AC0F70" w:rsidRPr="00F96816">
        <w:rPr>
          <w:rStyle w:val="Hyperlink"/>
          <w:sz w:val="20"/>
        </w:rPr>
        <w:t>http://www.viterbo.edu/irb</w:t>
      </w:r>
    </w:hyperlink>
    <w:r w:rsidR="00AC0F70">
      <w:rPr>
        <w:sz w:val="20"/>
      </w:rPr>
      <w:t xml:space="preserve"> </w:t>
    </w:r>
    <w:r w:rsidRPr="00163A10">
      <w:rPr>
        <w:rStyle w:val="guideurl"/>
        <w:sz w:val="20"/>
      </w:rPr>
      <w:t xml:space="preserve">or email </w:t>
    </w:r>
    <w:hyperlink r:id="rId2" w:history="1">
      <w:r w:rsidR="00AC0F70" w:rsidRPr="00F96816">
        <w:rPr>
          <w:rStyle w:val="Hyperlink"/>
          <w:sz w:val="20"/>
        </w:rPr>
        <w:t>irb@viterbo.edu</w:t>
      </w:r>
    </w:hyperlink>
    <w:r w:rsidRPr="00163A10">
      <w:rPr>
        <w:rStyle w:val="guideurl"/>
        <w:sz w:val="20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C2854" w14:textId="77777777" w:rsidR="00F51234" w:rsidRPr="00163A10" w:rsidRDefault="00F51234" w:rsidP="00163A10">
    <w:pPr>
      <w:pStyle w:val="Footer"/>
      <w:rPr>
        <w:sz w:val="20"/>
        <w:szCs w:val="20"/>
      </w:rPr>
    </w:pPr>
    <w:r w:rsidRPr="00163A10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C2C285E" wp14:editId="1C2C285F">
              <wp:simplePos x="0" y="0"/>
              <wp:positionH relativeFrom="margin">
                <wp:posOffset>0</wp:posOffset>
              </wp:positionH>
              <wp:positionV relativeFrom="paragraph">
                <wp:posOffset>37161</wp:posOffset>
              </wp:positionV>
              <wp:extent cx="5891917" cy="23854"/>
              <wp:effectExtent l="19050" t="19050" r="33020" b="3365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1917" cy="23854"/>
                      </a:xfrm>
                      <a:prstGeom prst="line">
                        <a:avLst/>
                      </a:prstGeom>
                      <a:ln w="38100" cap="rnd">
                        <a:solidFill>
                          <a:srgbClr val="AFAFAF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7CFD09" id="Straight Connector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.95pt" to="463.9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" strokecolor="#afafaf" strokeweight="3pt">
              <v:stroke dashstyle="1 1" joinstyle="miter" endcap="round"/>
              <w10:wrap anchorx="margin"/>
            </v:line>
          </w:pict>
        </mc:Fallback>
      </mc:AlternateContent>
    </w:r>
  </w:p>
  <w:p w14:paraId="1C2C2855" w14:textId="77777777" w:rsidR="00F51234" w:rsidRPr="00163A10" w:rsidRDefault="00F51234" w:rsidP="00163A10">
    <w:pPr>
      <w:jc w:val="center"/>
      <w:rPr>
        <w:sz w:val="20"/>
        <w:szCs w:val="20"/>
      </w:rPr>
    </w:pPr>
    <w:r w:rsidRPr="00163A10">
      <w:rPr>
        <w:sz w:val="20"/>
        <w:szCs w:val="20"/>
      </w:rPr>
      <w:t>For more information, go to</w:t>
    </w:r>
    <w:r w:rsidRPr="00163A10">
      <w:rPr>
        <w:rStyle w:val="guideurl"/>
        <w:sz w:val="20"/>
        <w:szCs w:val="20"/>
      </w:rPr>
      <w:t xml:space="preserve"> </w:t>
    </w:r>
    <w:hyperlink r:id="rId1" w:history="1">
      <w:r w:rsidRPr="00AD06E8">
        <w:rPr>
          <w:rStyle w:val="Hyperlink"/>
          <w:sz w:val="20"/>
          <w:szCs w:val="20"/>
        </w:rPr>
        <w:t>http://libguides.viterbo.edu/moodle</w:t>
      </w:r>
    </w:hyperlink>
    <w:r w:rsidRPr="00163A10">
      <w:rPr>
        <w:rStyle w:val="guideurl"/>
        <w:sz w:val="20"/>
        <w:szCs w:val="20"/>
      </w:rPr>
      <w:t xml:space="preserve"> or email </w:t>
    </w:r>
    <w:hyperlink r:id="rId2" w:history="1">
      <w:r w:rsidRPr="00163A10">
        <w:rPr>
          <w:rStyle w:val="Hyperlink"/>
          <w:sz w:val="20"/>
          <w:szCs w:val="20"/>
        </w:rPr>
        <w:t>courserequest@viterbo.edu</w:t>
      </w:r>
    </w:hyperlink>
    <w:r w:rsidRPr="00163A10">
      <w:rPr>
        <w:rStyle w:val="guideurl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C284C" w14:textId="77777777" w:rsidR="00333058" w:rsidRDefault="00333058" w:rsidP="00E12E77">
      <w:pPr>
        <w:spacing w:after="0"/>
      </w:pPr>
      <w:r>
        <w:separator/>
      </w:r>
    </w:p>
  </w:footnote>
  <w:footnote w:type="continuationSeparator" w:id="0">
    <w:p w14:paraId="1C2C284D" w14:textId="77777777" w:rsidR="00333058" w:rsidRDefault="00333058" w:rsidP="00E12E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84206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C2C2850" w14:textId="3CB152BF" w:rsidR="00F51234" w:rsidRDefault="00FB5ECA" w:rsidP="00F62C7D">
        <w:pPr>
          <w:pStyle w:val="Header"/>
          <w:jc w:val="right"/>
        </w:pPr>
        <w:sdt>
          <w:sdtPr>
            <w:rPr>
              <w:i/>
              <w:sz w:val="20"/>
              <w:szCs w:val="20"/>
            </w:rPr>
            <w:alias w:val="Title"/>
            <w:tag w:val=""/>
            <w:id w:val="-353033725"/>
            <w:placeholder>
              <w:docPart w:val="FAA6D440BC3B467DA39D2098322B3AE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roofErr w:type="spellStart"/>
            <w:r w:rsidR="00FE12DB">
              <w:rPr>
                <w:i/>
                <w:sz w:val="20"/>
                <w:szCs w:val="20"/>
              </w:rPr>
              <w:t>Virbatim</w:t>
            </w:r>
            <w:proofErr w:type="spellEnd"/>
            <w:r w:rsidR="00FE12DB">
              <w:rPr>
                <w:i/>
                <w:sz w:val="20"/>
                <w:szCs w:val="20"/>
              </w:rPr>
              <w:t xml:space="preserve"> User Guide</w:t>
            </w:r>
          </w:sdtContent>
        </w:sdt>
        <w:r w:rsidR="00F51234">
          <w:t xml:space="preserve">  |  </w:t>
        </w:r>
        <w:r w:rsidR="00F51234">
          <w:fldChar w:fldCharType="begin"/>
        </w:r>
        <w:r w:rsidR="00F51234">
          <w:instrText xml:space="preserve"> PAGE   \* MERGEFORMAT </w:instrText>
        </w:r>
        <w:r w:rsidR="00F51234">
          <w:fldChar w:fldCharType="separate"/>
        </w:r>
        <w:r>
          <w:rPr>
            <w:noProof/>
          </w:rPr>
          <w:t>4</w:t>
        </w:r>
        <w:r w:rsidR="00F51234"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C2853" w14:textId="28519DB7" w:rsidR="00F51234" w:rsidRDefault="00F51234" w:rsidP="00387E2B">
    <w:pPr>
      <w:pStyle w:val="Header"/>
      <w:spacing w:before="200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C2C285A" wp14:editId="45DB9390">
          <wp:simplePos x="0" y="0"/>
          <wp:positionH relativeFrom="column">
            <wp:posOffset>5224145</wp:posOffset>
          </wp:positionH>
          <wp:positionV relativeFrom="paragraph">
            <wp:posOffset>59896</wp:posOffset>
          </wp:positionV>
          <wp:extent cx="1316736" cy="667512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VU-horiz_library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736" cy="667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C2C285C" wp14:editId="1C2C285D">
              <wp:simplePos x="0" y="0"/>
              <wp:positionH relativeFrom="margin">
                <wp:posOffset>0</wp:posOffset>
              </wp:positionH>
              <wp:positionV relativeFrom="paragraph">
                <wp:posOffset>676910</wp:posOffset>
              </wp:positionV>
              <wp:extent cx="4928616" cy="0"/>
              <wp:effectExtent l="19050" t="19050" r="2476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28616" cy="0"/>
                      </a:xfrm>
                      <a:prstGeom prst="line">
                        <a:avLst/>
                      </a:prstGeom>
                      <a:ln w="38100" cap="rnd">
                        <a:solidFill>
                          <a:srgbClr val="AFAFAF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7E7DDF" id="Straight Connector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53.3pt" to="388.1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" strokecolor="#afafaf" strokeweight="3pt">
              <v:stroke dashstyle="1 1" joinstyle="miter" endcap="round"/>
              <w10:wrap anchorx="margin"/>
            </v:line>
          </w:pict>
        </mc:Fallback>
      </mc:AlternateContent>
    </w:r>
    <w:r w:rsidRPr="005B642A">
      <w:rPr>
        <w:rFonts w:ascii="Baskerville Old Face" w:hAnsi="Baskerville Old Face"/>
        <w:b/>
        <w:color w:val="ED7D31" w:themeColor="accent2"/>
        <w:spacing w:val="10"/>
        <w:sz w:val="76"/>
        <w:szCs w:val="76"/>
      </w:rPr>
      <w:t>Learning</w:t>
    </w:r>
    <w:r w:rsidR="00A21019">
      <w:rPr>
        <w:noProof/>
      </w:rPr>
      <w:t xml:space="preserve">    </w:t>
    </w:r>
    <w:r w:rsidR="00A21019">
      <w:rPr>
        <w:noProof/>
      </w:rPr>
      <w:drawing>
        <wp:inline distT="0" distB="0" distL="0" distR="0" wp14:anchorId="71AA9A5E" wp14:editId="2985774F">
          <wp:extent cx="1476375" cy="428625"/>
          <wp:effectExtent l="0" t="0" r="9525" b="9525"/>
          <wp:docPr id="7" name="Picture 7" descr="http://app.virbatim.com/img/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app.virbatim.com/img/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2DC2"/>
    <w:multiLevelType w:val="multilevel"/>
    <w:tmpl w:val="C4545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21605"/>
    <w:multiLevelType w:val="multilevel"/>
    <w:tmpl w:val="C1546A40"/>
    <w:lvl w:ilvl="0">
      <w:start w:val="1"/>
      <w:numFmt w:val="decimal"/>
      <w:lvlText w:val="%1."/>
      <w:lvlJc w:val="left"/>
      <w:pPr>
        <w:tabs>
          <w:tab w:val="num" w:pos="-96"/>
        </w:tabs>
        <w:ind w:left="-96" w:hanging="360"/>
      </w:pPr>
    </w:lvl>
    <w:lvl w:ilvl="1" w:tentative="1">
      <w:start w:val="1"/>
      <w:numFmt w:val="decimal"/>
      <w:lvlText w:val="%2."/>
      <w:lvlJc w:val="left"/>
      <w:pPr>
        <w:tabs>
          <w:tab w:val="num" w:pos="624"/>
        </w:tabs>
        <w:ind w:left="624" w:hanging="360"/>
      </w:pPr>
    </w:lvl>
    <w:lvl w:ilvl="2" w:tentative="1">
      <w:start w:val="1"/>
      <w:numFmt w:val="decimal"/>
      <w:lvlText w:val="%3."/>
      <w:lvlJc w:val="left"/>
      <w:pPr>
        <w:tabs>
          <w:tab w:val="num" w:pos="1344"/>
        </w:tabs>
        <w:ind w:left="1344" w:hanging="360"/>
      </w:pPr>
    </w:lvl>
    <w:lvl w:ilvl="3" w:tentative="1">
      <w:start w:val="1"/>
      <w:numFmt w:val="decimal"/>
      <w:lvlText w:val="%4."/>
      <w:lvlJc w:val="left"/>
      <w:pPr>
        <w:tabs>
          <w:tab w:val="num" w:pos="2064"/>
        </w:tabs>
        <w:ind w:left="2064" w:hanging="360"/>
      </w:pPr>
    </w:lvl>
    <w:lvl w:ilvl="4" w:tentative="1">
      <w:start w:val="1"/>
      <w:numFmt w:val="decimal"/>
      <w:lvlText w:val="%5."/>
      <w:lvlJc w:val="left"/>
      <w:pPr>
        <w:tabs>
          <w:tab w:val="num" w:pos="2784"/>
        </w:tabs>
        <w:ind w:left="2784" w:hanging="360"/>
      </w:pPr>
    </w:lvl>
    <w:lvl w:ilvl="5" w:tentative="1">
      <w:start w:val="1"/>
      <w:numFmt w:val="decimal"/>
      <w:lvlText w:val="%6."/>
      <w:lvlJc w:val="left"/>
      <w:pPr>
        <w:tabs>
          <w:tab w:val="num" w:pos="3504"/>
        </w:tabs>
        <w:ind w:left="3504" w:hanging="360"/>
      </w:pPr>
    </w:lvl>
    <w:lvl w:ilvl="6" w:tentative="1">
      <w:start w:val="1"/>
      <w:numFmt w:val="decimal"/>
      <w:lvlText w:val="%7."/>
      <w:lvlJc w:val="left"/>
      <w:pPr>
        <w:tabs>
          <w:tab w:val="num" w:pos="4224"/>
        </w:tabs>
        <w:ind w:left="4224" w:hanging="360"/>
      </w:pPr>
    </w:lvl>
    <w:lvl w:ilvl="7" w:tentative="1">
      <w:start w:val="1"/>
      <w:numFmt w:val="decimal"/>
      <w:lvlText w:val="%8."/>
      <w:lvlJc w:val="left"/>
      <w:pPr>
        <w:tabs>
          <w:tab w:val="num" w:pos="4944"/>
        </w:tabs>
        <w:ind w:left="4944" w:hanging="360"/>
      </w:pPr>
    </w:lvl>
    <w:lvl w:ilvl="8" w:tentative="1">
      <w:start w:val="1"/>
      <w:numFmt w:val="decimal"/>
      <w:lvlText w:val="%9."/>
      <w:lvlJc w:val="left"/>
      <w:pPr>
        <w:tabs>
          <w:tab w:val="num" w:pos="5664"/>
        </w:tabs>
        <w:ind w:left="5664" w:hanging="360"/>
      </w:pPr>
    </w:lvl>
  </w:abstractNum>
  <w:abstractNum w:abstractNumId="2" w15:restartNumberingAfterBreak="0">
    <w:nsid w:val="12B90953"/>
    <w:multiLevelType w:val="multilevel"/>
    <w:tmpl w:val="C1546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9F3B75"/>
    <w:multiLevelType w:val="hybridMultilevel"/>
    <w:tmpl w:val="4E6274BA"/>
    <w:lvl w:ilvl="0" w:tplc="FB6615EC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55292E"/>
    <w:multiLevelType w:val="hybridMultilevel"/>
    <w:tmpl w:val="EF6470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71682B"/>
    <w:multiLevelType w:val="hybridMultilevel"/>
    <w:tmpl w:val="127A1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B574AF"/>
    <w:multiLevelType w:val="multilevel"/>
    <w:tmpl w:val="C1546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CDA7164"/>
    <w:multiLevelType w:val="hybridMultilevel"/>
    <w:tmpl w:val="B560B0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F6839"/>
    <w:multiLevelType w:val="hybridMultilevel"/>
    <w:tmpl w:val="40B49B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7836AE"/>
    <w:multiLevelType w:val="hybridMultilevel"/>
    <w:tmpl w:val="BEAC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D435D"/>
    <w:multiLevelType w:val="hybridMultilevel"/>
    <w:tmpl w:val="016CE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B1DED"/>
    <w:multiLevelType w:val="multilevel"/>
    <w:tmpl w:val="C1546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55BA050C"/>
    <w:multiLevelType w:val="multilevel"/>
    <w:tmpl w:val="90465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9954E8"/>
    <w:multiLevelType w:val="multilevel"/>
    <w:tmpl w:val="C4545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F375BE"/>
    <w:multiLevelType w:val="multilevel"/>
    <w:tmpl w:val="C1546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A623A7"/>
    <w:multiLevelType w:val="hybridMultilevel"/>
    <w:tmpl w:val="00D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32E81"/>
    <w:multiLevelType w:val="hybridMultilevel"/>
    <w:tmpl w:val="6BBC97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F27D36"/>
    <w:multiLevelType w:val="hybridMultilevel"/>
    <w:tmpl w:val="9FB43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0"/>
  </w:num>
  <w:num w:numId="5">
    <w:abstractNumId w:val="1"/>
  </w:num>
  <w:num w:numId="6">
    <w:abstractNumId w:val="12"/>
  </w:num>
  <w:num w:numId="7">
    <w:abstractNumId w:val="9"/>
  </w:num>
  <w:num w:numId="8">
    <w:abstractNumId w:val="13"/>
  </w:num>
  <w:num w:numId="9">
    <w:abstractNumId w:val="15"/>
  </w:num>
  <w:num w:numId="10">
    <w:abstractNumId w:val="14"/>
  </w:num>
  <w:num w:numId="11">
    <w:abstractNumId w:val="11"/>
  </w:num>
  <w:num w:numId="12">
    <w:abstractNumId w:val="2"/>
  </w:num>
  <w:num w:numId="13">
    <w:abstractNumId w:val="6"/>
  </w:num>
  <w:num w:numId="14">
    <w:abstractNumId w:val="8"/>
  </w:num>
  <w:num w:numId="15">
    <w:abstractNumId w:val="4"/>
  </w:num>
  <w:num w:numId="16">
    <w:abstractNumId w:val="16"/>
  </w:num>
  <w:num w:numId="17">
    <w:abstractNumId w:val="17"/>
  </w:num>
  <w:num w:numId="1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77"/>
    <w:rsid w:val="00054EA4"/>
    <w:rsid w:val="00082B59"/>
    <w:rsid w:val="000A503C"/>
    <w:rsid w:val="00102D2C"/>
    <w:rsid w:val="00140C69"/>
    <w:rsid w:val="00141EF3"/>
    <w:rsid w:val="00163A10"/>
    <w:rsid w:val="0016700C"/>
    <w:rsid w:val="001C20B0"/>
    <w:rsid w:val="001D6821"/>
    <w:rsid w:val="001E4CDF"/>
    <w:rsid w:val="00237B58"/>
    <w:rsid w:val="00240640"/>
    <w:rsid w:val="00247F0D"/>
    <w:rsid w:val="002756C9"/>
    <w:rsid w:val="002A6C60"/>
    <w:rsid w:val="002A6F31"/>
    <w:rsid w:val="002C77F0"/>
    <w:rsid w:val="002D4001"/>
    <w:rsid w:val="00333058"/>
    <w:rsid w:val="0035735D"/>
    <w:rsid w:val="00387E2B"/>
    <w:rsid w:val="003F64FF"/>
    <w:rsid w:val="00484845"/>
    <w:rsid w:val="004867F1"/>
    <w:rsid w:val="00613436"/>
    <w:rsid w:val="006330FF"/>
    <w:rsid w:val="00633CE0"/>
    <w:rsid w:val="0064050D"/>
    <w:rsid w:val="00646EDE"/>
    <w:rsid w:val="00664D20"/>
    <w:rsid w:val="00672B16"/>
    <w:rsid w:val="00697AA9"/>
    <w:rsid w:val="006A3A5D"/>
    <w:rsid w:val="0070711E"/>
    <w:rsid w:val="00741EE9"/>
    <w:rsid w:val="0075796E"/>
    <w:rsid w:val="00762E2F"/>
    <w:rsid w:val="00792CE4"/>
    <w:rsid w:val="007D209B"/>
    <w:rsid w:val="0083124D"/>
    <w:rsid w:val="00831B32"/>
    <w:rsid w:val="008A5464"/>
    <w:rsid w:val="00944E35"/>
    <w:rsid w:val="00947BE9"/>
    <w:rsid w:val="0099657B"/>
    <w:rsid w:val="009B27D7"/>
    <w:rsid w:val="009D147D"/>
    <w:rsid w:val="00A21019"/>
    <w:rsid w:val="00A30265"/>
    <w:rsid w:val="00A50188"/>
    <w:rsid w:val="00A75696"/>
    <w:rsid w:val="00AC0F70"/>
    <w:rsid w:val="00B05712"/>
    <w:rsid w:val="00B41837"/>
    <w:rsid w:val="00B52019"/>
    <w:rsid w:val="00B532DC"/>
    <w:rsid w:val="00B82DB6"/>
    <w:rsid w:val="00B91887"/>
    <w:rsid w:val="00BA074F"/>
    <w:rsid w:val="00BB217A"/>
    <w:rsid w:val="00BE49EF"/>
    <w:rsid w:val="00C0215B"/>
    <w:rsid w:val="00C16DA3"/>
    <w:rsid w:val="00C256AF"/>
    <w:rsid w:val="00CE3D4A"/>
    <w:rsid w:val="00D2766E"/>
    <w:rsid w:val="00D42051"/>
    <w:rsid w:val="00D72B46"/>
    <w:rsid w:val="00DE39D1"/>
    <w:rsid w:val="00E12E77"/>
    <w:rsid w:val="00E33710"/>
    <w:rsid w:val="00E85E37"/>
    <w:rsid w:val="00ED61E0"/>
    <w:rsid w:val="00F44FB1"/>
    <w:rsid w:val="00F51234"/>
    <w:rsid w:val="00F52788"/>
    <w:rsid w:val="00F62C7D"/>
    <w:rsid w:val="00F7195A"/>
    <w:rsid w:val="00F84FDF"/>
    <w:rsid w:val="00FB5ECA"/>
    <w:rsid w:val="00FE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C2C2814"/>
  <w15:chartTrackingRefBased/>
  <w15:docId w15:val="{219D8919-D2B9-442B-91B2-E51AB6CB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234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51234"/>
    <w:pPr>
      <w:keepNext/>
      <w:keepLines/>
      <w:spacing w:before="360" w:after="60"/>
      <w:outlineLvl w:val="0"/>
    </w:pPr>
    <w:rPr>
      <w:rFonts w:ascii="Georgia" w:eastAsiaTheme="majorEastAsia" w:hAnsi="Georgia" w:cstheme="majorBidi"/>
      <w:color w:val="8C23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B16"/>
    <w:pPr>
      <w:keepNext/>
      <w:keepLines/>
      <w:spacing w:before="40" w:after="0"/>
      <w:outlineLvl w:val="1"/>
    </w:pPr>
    <w:rPr>
      <w:rFonts w:ascii="Georgia" w:eastAsiaTheme="majorEastAsia" w:hAnsi="Georgia" w:cstheme="majorBidi"/>
      <w:color w:val="595959" w:themeColor="text1" w:themeTint="A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49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C234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49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B3838" w:themeColor="background2" w:themeShade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4E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2E7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2E77"/>
  </w:style>
  <w:style w:type="paragraph" w:styleId="Footer">
    <w:name w:val="footer"/>
    <w:basedOn w:val="Normal"/>
    <w:link w:val="FooterChar"/>
    <w:uiPriority w:val="99"/>
    <w:unhideWhenUsed/>
    <w:rsid w:val="00E12E7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2E77"/>
  </w:style>
  <w:style w:type="character" w:customStyle="1" w:styleId="guideurl">
    <w:name w:val="guideurl"/>
    <w:basedOn w:val="DefaultParagraphFont"/>
    <w:rsid w:val="00741EE9"/>
  </w:style>
  <w:style w:type="character" w:styleId="Hyperlink">
    <w:name w:val="Hyperlink"/>
    <w:basedOn w:val="DefaultParagraphFont"/>
    <w:uiPriority w:val="99"/>
    <w:unhideWhenUsed/>
    <w:rsid w:val="00741EE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1EE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51234"/>
    <w:rPr>
      <w:rFonts w:ascii="Georgia" w:eastAsiaTheme="majorEastAsia" w:hAnsi="Georgia" w:cstheme="majorBidi"/>
      <w:color w:val="8C2346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41EF3"/>
    <w:pPr>
      <w:spacing w:before="240" w:after="0"/>
      <w:contextualSpacing/>
    </w:pPr>
    <w:rPr>
      <w:rFonts w:ascii="Georgia" w:eastAsiaTheme="majorEastAsia" w:hAnsi="Georgia" w:cstheme="majorBidi"/>
      <w:color w:val="3B3838" w:themeColor="background2" w:themeShade="40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1EF3"/>
    <w:rPr>
      <w:rFonts w:ascii="Georgia" w:eastAsiaTheme="majorEastAsia" w:hAnsi="Georgia" w:cstheme="majorBidi"/>
      <w:color w:val="3B3838" w:themeColor="background2" w:themeShade="40"/>
      <w:spacing w:val="-10"/>
      <w:kern w:val="28"/>
      <w:sz w:val="48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72B16"/>
    <w:rPr>
      <w:rFonts w:ascii="Georgia" w:eastAsiaTheme="majorEastAsia" w:hAnsi="Georgia" w:cstheme="majorBidi"/>
      <w:color w:val="595959" w:themeColor="text1" w:themeTint="A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49EF"/>
    <w:rPr>
      <w:rFonts w:asciiTheme="majorHAnsi" w:eastAsiaTheme="majorEastAsia" w:hAnsiTheme="majorHAnsi" w:cstheme="majorBidi"/>
      <w:color w:val="8C234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E49EF"/>
    <w:rPr>
      <w:rFonts w:asciiTheme="majorHAnsi" w:eastAsiaTheme="majorEastAsia" w:hAnsiTheme="majorHAnsi" w:cstheme="majorBidi"/>
      <w:i/>
      <w:iCs/>
      <w:color w:val="3B3838" w:themeColor="background2" w:themeShade="40"/>
    </w:rPr>
  </w:style>
  <w:style w:type="paragraph" w:styleId="ListParagraph">
    <w:name w:val="List Paragraph"/>
    <w:basedOn w:val="Normal"/>
    <w:uiPriority w:val="34"/>
    <w:qFormat/>
    <w:rsid w:val="00A50188"/>
    <w:pPr>
      <w:spacing w:after="6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054EA4"/>
    <w:rPr>
      <w:rFonts w:asciiTheme="majorHAnsi" w:eastAsiaTheme="majorEastAsia" w:hAnsiTheme="majorHAnsi" w:cstheme="majorBidi"/>
      <w:b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E33710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1EF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41EF3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672B16"/>
    <w:rPr>
      <w:rFonts w:ascii="Georgia" w:hAnsi="Georgia"/>
      <w:i/>
      <w:iCs/>
      <w:color w:val="8C2346"/>
      <w:sz w:val="20"/>
    </w:rPr>
  </w:style>
  <w:style w:type="character" w:styleId="IntenseEmphasis">
    <w:name w:val="Intense Emphasis"/>
    <w:basedOn w:val="DefaultParagraphFont"/>
    <w:uiPriority w:val="21"/>
    <w:qFormat/>
    <w:rsid w:val="00792CE4"/>
    <w:rPr>
      <w:i/>
      <w:iCs/>
      <w:color w:val="8C2346"/>
    </w:rPr>
  </w:style>
  <w:style w:type="paragraph" w:styleId="IntenseQuote">
    <w:name w:val="Intense Quote"/>
    <w:aliases w:val="Note"/>
    <w:basedOn w:val="Normal"/>
    <w:next w:val="Normal"/>
    <w:link w:val="IntenseQuoteChar"/>
    <w:uiPriority w:val="30"/>
    <w:qFormat/>
    <w:rsid w:val="002D4001"/>
    <w:pPr>
      <w:pBdr>
        <w:top w:val="single" w:sz="4" w:space="10" w:color="8C2346"/>
        <w:bottom w:val="single" w:sz="4" w:space="10" w:color="8C2346"/>
      </w:pBdr>
      <w:spacing w:before="240" w:after="240"/>
    </w:pPr>
    <w:rPr>
      <w:rFonts w:ascii="Georgia" w:hAnsi="Georgia"/>
      <w:i/>
      <w:iCs/>
      <w:color w:val="8C2346"/>
      <w:sz w:val="18"/>
    </w:rPr>
  </w:style>
  <w:style w:type="character" w:customStyle="1" w:styleId="IntenseQuoteChar">
    <w:name w:val="Intense Quote Char"/>
    <w:aliases w:val="Note Char"/>
    <w:basedOn w:val="DefaultParagraphFont"/>
    <w:link w:val="IntenseQuote"/>
    <w:uiPriority w:val="30"/>
    <w:rsid w:val="002D4001"/>
    <w:rPr>
      <w:rFonts w:ascii="Georgia" w:hAnsi="Georgia"/>
      <w:i/>
      <w:iCs/>
      <w:color w:val="8C2346"/>
      <w:sz w:val="18"/>
    </w:rPr>
  </w:style>
  <w:style w:type="character" w:styleId="IntenseReference">
    <w:name w:val="Intense Reference"/>
    <w:basedOn w:val="DefaultParagraphFont"/>
    <w:uiPriority w:val="32"/>
    <w:qFormat/>
    <w:rsid w:val="00792CE4"/>
    <w:rPr>
      <w:b/>
      <w:bCs/>
      <w:smallCaps/>
      <w:color w:val="8C2346"/>
      <w:spacing w:val="5"/>
    </w:rPr>
  </w:style>
  <w:style w:type="paragraph" w:styleId="NormalWeb">
    <w:name w:val="Normal (Web)"/>
    <w:basedOn w:val="Normal"/>
    <w:uiPriority w:val="99"/>
    <w:semiHidden/>
    <w:unhideWhenUsed/>
    <w:rsid w:val="008312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31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83124D"/>
    <w:rPr>
      <w:i/>
      <w:iCs/>
      <w:color w:val="404040" w:themeColor="text1" w:themeTint="BF"/>
    </w:rPr>
  </w:style>
  <w:style w:type="paragraph" w:customStyle="1" w:styleId="TopicInfo">
    <w:name w:val="Topic Info"/>
    <w:basedOn w:val="Normal"/>
    <w:link w:val="TopicInfoChar"/>
    <w:qFormat/>
    <w:rsid w:val="002D4001"/>
    <w:rPr>
      <w:i/>
      <w:color w:val="3B3838" w:themeColor="background2" w:themeShade="40"/>
      <w:sz w:val="20"/>
    </w:rPr>
  </w:style>
  <w:style w:type="character" w:customStyle="1" w:styleId="TopicInfoChar">
    <w:name w:val="Topic Info Char"/>
    <w:basedOn w:val="DefaultParagraphFont"/>
    <w:link w:val="TopicInfo"/>
    <w:rsid w:val="002D4001"/>
    <w:rPr>
      <w:i/>
      <w:color w:val="3B3838" w:themeColor="background2" w:themeShade="4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8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.virbatim.com/" TargetMode="External"/><Relationship Id="rId18" Type="http://schemas.openxmlformats.org/officeDocument/2006/relationships/image" Target="media/image5.png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://app.virbatim.com/register.aspx?institutionid=1051" TargetMode="External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rb@viterbo.edu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23" Type="http://schemas.openxmlformats.org/officeDocument/2006/relationships/header" Target="header2.xml"/><Relationship Id="rId10" Type="http://schemas.openxmlformats.org/officeDocument/2006/relationships/hyperlink" Target="http://www.viterbo.edu/irb" TargetMode="External"/><Relationship Id="rId19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rb@viterbo.edu" TargetMode="External"/><Relationship Id="rId1" Type="http://schemas.openxmlformats.org/officeDocument/2006/relationships/hyperlink" Target="http://www.viterbo.edu/irb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urserequest@viterbo.edu" TargetMode="External"/><Relationship Id="rId1" Type="http://schemas.openxmlformats.org/officeDocument/2006/relationships/hyperlink" Target="http://libguides.viterbo.edu/moodl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A6D440BC3B467DA39D2098322B3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286C4-4401-4BEE-9C52-E8EC03C4270D}"/>
      </w:docPartPr>
      <w:docPartBody>
        <w:p w:rsidR="00D73F12" w:rsidRDefault="005D0E11">
          <w:r w:rsidRPr="00AD06E8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029"/>
    <w:rsid w:val="001F5B89"/>
    <w:rsid w:val="003C7180"/>
    <w:rsid w:val="004A3E11"/>
    <w:rsid w:val="00571E74"/>
    <w:rsid w:val="005D0E11"/>
    <w:rsid w:val="006C66AB"/>
    <w:rsid w:val="00710805"/>
    <w:rsid w:val="007D398F"/>
    <w:rsid w:val="008468DD"/>
    <w:rsid w:val="00991D6B"/>
    <w:rsid w:val="00C6042E"/>
    <w:rsid w:val="00C8145B"/>
    <w:rsid w:val="00D01029"/>
    <w:rsid w:val="00D73F12"/>
    <w:rsid w:val="00EA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029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E11"/>
    <w:rPr>
      <w:color w:val="808080"/>
    </w:rPr>
  </w:style>
  <w:style w:type="paragraph" w:customStyle="1" w:styleId="0E74A40DD108431DA6E41459E614D4CB">
    <w:name w:val="0E74A40DD108431DA6E41459E614D4CB"/>
    <w:rsid w:val="00D010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E72D4BB24F4419B9E048E5BB4896D" ma:contentTypeVersion="3" ma:contentTypeDescription="Create a new document." ma:contentTypeScope="" ma:versionID="d67257ff581602b6e8fc31bac5dc0b84">
  <xsd:schema xmlns:xsd="http://www.w3.org/2001/XMLSchema" xmlns:xs="http://www.w3.org/2001/XMLSchema" xmlns:p="http://schemas.microsoft.com/office/2006/metadata/properties" xmlns:ns2="30929478-71c2-4b48-87c3-cbdf7e225419" targetNamespace="http://schemas.microsoft.com/office/2006/metadata/properties" ma:root="true" ma:fieldsID="0bf2944045473d7439962b21847eb310" ns2:_="">
    <xsd:import namespace="30929478-71c2-4b48-87c3-cbdf7e2254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29478-71c2-4b48-87c3-cbdf7e2254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D6ACB9-6110-4A17-9591-BCC139F16886}">
  <ds:schemaRefs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30929478-71c2-4b48-87c3-cbdf7e225419"/>
  </ds:schemaRefs>
</ds:datastoreItem>
</file>

<file path=customXml/itemProps2.xml><?xml version="1.0" encoding="utf-8"?>
<ds:datastoreItem xmlns:ds="http://schemas.openxmlformats.org/officeDocument/2006/customXml" ds:itemID="{2F15DB73-AE9D-4BB6-879F-230011ADAA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8483D1-9801-48FC-8F1E-61EAA220B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29478-71c2-4b48-87c3-cbdf7e225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4367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Virbatim User Guide</vt:lpstr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Virbatim User Guide</dc:title>
  <dc:subject/>
  <dc:creator>Cariann E Mathwig Ramseier</dc:creator>
  <cp:keywords/>
  <dc:description/>
  <cp:lastModifiedBy>Bobbi M Hundt</cp:lastModifiedBy>
  <cp:revision>2</cp:revision>
  <cp:lastPrinted>2014-06-13T19:12:00Z</cp:lastPrinted>
  <dcterms:created xsi:type="dcterms:W3CDTF">2016-08-05T19:43:00Z</dcterms:created>
  <dcterms:modified xsi:type="dcterms:W3CDTF">2016-08-05T19:43:00Z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0x01010013FE72D4BB24F4419B9E048E5BB4896D</vt:lpwstr>
  </property>
</Properties>
</file>