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pPr w:leftFromText="180" w:rightFromText="180" w:vertAnchor="page" w:horzAnchor="margin" w:tblpXSpec="center" w:tblpY="1348"/>
        <w:tblW w:w="13639" w:type="dxa"/>
        <w:tblLook w:val="04A0" w:firstRow="1" w:lastRow="0" w:firstColumn="1" w:lastColumn="0" w:noHBand="0" w:noVBand="1"/>
      </w:tblPr>
      <w:tblGrid>
        <w:gridCol w:w="1896"/>
        <w:gridCol w:w="2335"/>
        <w:gridCol w:w="2332"/>
        <w:gridCol w:w="2412"/>
        <w:gridCol w:w="2488"/>
        <w:gridCol w:w="2176"/>
      </w:tblGrid>
      <w:tr w:rsidR="00740653" w:rsidTr="00A86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3F3"/>
          </w:tcPr>
          <w:p w:rsidR="00740653" w:rsidRPr="002801E0" w:rsidRDefault="00740653" w:rsidP="00203735">
            <w:pPr>
              <w:jc w:val="center"/>
              <w:rPr>
                <w:color w:val="3B3838" w:themeColor="background2" w:themeShade="40"/>
                <w:sz w:val="28"/>
              </w:rPr>
            </w:pPr>
            <w:bookmarkStart w:id="0" w:name="_GoBack"/>
            <w:bookmarkEnd w:id="0"/>
          </w:p>
        </w:tc>
        <w:tc>
          <w:tcPr>
            <w:tcW w:w="2335" w:type="dxa"/>
            <w:shd w:val="clear" w:color="auto" w:fill="FFF3F3"/>
          </w:tcPr>
          <w:p w:rsidR="00740653" w:rsidRPr="002801E0" w:rsidRDefault="00740653" w:rsidP="002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</w:rPr>
            </w:pPr>
            <w:r w:rsidRPr="002801E0">
              <w:rPr>
                <w:color w:val="3B3838" w:themeColor="background2" w:themeShade="40"/>
                <w:sz w:val="28"/>
              </w:rPr>
              <w:t>Monday</w:t>
            </w:r>
          </w:p>
        </w:tc>
        <w:tc>
          <w:tcPr>
            <w:tcW w:w="2332" w:type="dxa"/>
            <w:shd w:val="clear" w:color="auto" w:fill="FFF3F3"/>
          </w:tcPr>
          <w:p w:rsidR="00740653" w:rsidRPr="002801E0" w:rsidRDefault="00740653" w:rsidP="002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</w:rPr>
            </w:pPr>
            <w:r w:rsidRPr="002801E0">
              <w:rPr>
                <w:color w:val="3B3838" w:themeColor="background2" w:themeShade="40"/>
                <w:sz w:val="28"/>
              </w:rPr>
              <w:t>Tuesday</w:t>
            </w:r>
          </w:p>
        </w:tc>
        <w:tc>
          <w:tcPr>
            <w:tcW w:w="2412" w:type="dxa"/>
            <w:shd w:val="clear" w:color="auto" w:fill="FFF3F3"/>
          </w:tcPr>
          <w:p w:rsidR="00740653" w:rsidRPr="002801E0" w:rsidRDefault="00740653" w:rsidP="002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</w:rPr>
            </w:pPr>
            <w:r w:rsidRPr="002801E0">
              <w:rPr>
                <w:color w:val="3B3838" w:themeColor="background2" w:themeShade="40"/>
                <w:sz w:val="28"/>
              </w:rPr>
              <w:t>Wednesday</w:t>
            </w:r>
          </w:p>
        </w:tc>
        <w:tc>
          <w:tcPr>
            <w:tcW w:w="2488" w:type="dxa"/>
            <w:shd w:val="clear" w:color="auto" w:fill="FFF3F3"/>
          </w:tcPr>
          <w:p w:rsidR="00740653" w:rsidRPr="002801E0" w:rsidRDefault="00740653" w:rsidP="002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</w:rPr>
            </w:pPr>
            <w:r w:rsidRPr="002801E0">
              <w:rPr>
                <w:color w:val="3B3838" w:themeColor="background2" w:themeShade="40"/>
                <w:sz w:val="28"/>
              </w:rPr>
              <w:t>Thursday</w:t>
            </w:r>
          </w:p>
        </w:tc>
        <w:tc>
          <w:tcPr>
            <w:tcW w:w="2176" w:type="dxa"/>
            <w:shd w:val="clear" w:color="auto" w:fill="FFF3F3"/>
          </w:tcPr>
          <w:p w:rsidR="00740653" w:rsidRPr="002801E0" w:rsidRDefault="00740653" w:rsidP="002037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  <w:sz w:val="28"/>
              </w:rPr>
            </w:pPr>
            <w:r w:rsidRPr="002801E0">
              <w:rPr>
                <w:color w:val="3B3838" w:themeColor="background2" w:themeShade="40"/>
                <w:sz w:val="28"/>
              </w:rPr>
              <w:t>Friday</w:t>
            </w:r>
          </w:p>
        </w:tc>
      </w:tr>
      <w:tr w:rsidR="00740653" w:rsidTr="00A86D1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DDDD"/>
          </w:tcPr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</w:p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  <w:r w:rsidRPr="002801E0">
              <w:rPr>
                <w:color w:val="3B3838" w:themeColor="background2" w:themeShade="40"/>
              </w:rPr>
              <w:t>1</w:t>
            </w:r>
            <w:r w:rsidRPr="002801E0">
              <w:rPr>
                <w:color w:val="3B3838" w:themeColor="background2" w:themeShade="40"/>
                <w:vertAlign w:val="superscript"/>
              </w:rPr>
              <w:t>st</w:t>
            </w:r>
            <w:r w:rsidRPr="002801E0">
              <w:rPr>
                <w:color w:val="3B3838" w:themeColor="background2" w:themeShade="40"/>
              </w:rPr>
              <w:t xml:space="preserve"> Week of</w:t>
            </w:r>
          </w:p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  <w:r w:rsidRPr="002801E0">
              <w:rPr>
                <w:color w:val="3B3838" w:themeColor="background2" w:themeShade="40"/>
              </w:rPr>
              <w:t>the Month</w:t>
            </w:r>
          </w:p>
        </w:tc>
        <w:tc>
          <w:tcPr>
            <w:tcW w:w="2335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332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PTSD Combat Vets Group at Vet Center</w:t>
            </w:r>
          </w:p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(Copeland Ave)</w:t>
            </w:r>
          </w:p>
        </w:tc>
        <w:tc>
          <w:tcPr>
            <w:tcW w:w="2412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176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740653" w:rsidTr="00A86D1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DDDD"/>
          </w:tcPr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335" w:type="dxa"/>
            <w:shd w:val="clear" w:color="auto" w:fill="FFDDDD"/>
          </w:tcPr>
          <w:p w:rsidR="00740653" w:rsidRPr="00A86D16" w:rsidRDefault="00624A30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Depressed Anonymous at Spirituality Center at 5:30pm</w:t>
            </w:r>
          </w:p>
        </w:tc>
        <w:tc>
          <w:tcPr>
            <w:tcW w:w="2332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Veterans Women’s Group 5-6:30pm call 608-785-9719 (VA River Valley) for location</w:t>
            </w:r>
          </w:p>
        </w:tc>
        <w:tc>
          <w:tcPr>
            <w:tcW w:w="2412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176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FD6739" w:rsidTr="00A86D1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DDDD"/>
          </w:tcPr>
          <w:p w:rsidR="00FD6739" w:rsidRPr="002801E0" w:rsidRDefault="00FD6739" w:rsidP="00FE2F45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335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332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Mindful Meditation at Spirituality Center at 5:30pm</w:t>
            </w:r>
          </w:p>
        </w:tc>
        <w:tc>
          <w:tcPr>
            <w:tcW w:w="2412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176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001A24" w:rsidTr="00A86D1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DDDD"/>
          </w:tcPr>
          <w:p w:rsidR="00001A24" w:rsidRDefault="00001A24" w:rsidP="00FE2F45">
            <w:pPr>
              <w:jc w:val="center"/>
              <w:rPr>
                <w:color w:val="3B3838" w:themeColor="background2" w:themeShade="40"/>
              </w:rPr>
            </w:pPr>
          </w:p>
          <w:p w:rsidR="00001A24" w:rsidRDefault="00001A24" w:rsidP="00FE2F45">
            <w:pPr>
              <w:jc w:val="center"/>
              <w:rPr>
                <w:color w:val="3B3838" w:themeColor="background2" w:themeShade="40"/>
              </w:rPr>
            </w:pPr>
          </w:p>
          <w:p w:rsidR="00001A24" w:rsidRPr="002801E0" w:rsidRDefault="00001A24" w:rsidP="00FE2F45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335" w:type="dxa"/>
            <w:shd w:val="clear" w:color="auto" w:fill="FFDDDD"/>
          </w:tcPr>
          <w:p w:rsidR="00001A24" w:rsidRPr="00A86D16" w:rsidRDefault="00001A24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332" w:type="dxa"/>
            <w:shd w:val="clear" w:color="auto" w:fill="FFDDDD"/>
          </w:tcPr>
          <w:p w:rsidR="00001A24" w:rsidRDefault="00001A24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12" w:type="dxa"/>
            <w:shd w:val="clear" w:color="auto" w:fill="FFDDDD"/>
          </w:tcPr>
          <w:p w:rsidR="00001A24" w:rsidRPr="00A86D16" w:rsidRDefault="00001A24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DDDD"/>
          </w:tcPr>
          <w:p w:rsidR="00001A24" w:rsidRPr="00A86D16" w:rsidRDefault="00001A24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176" w:type="dxa"/>
            <w:shd w:val="clear" w:color="auto" w:fill="FFDDDD"/>
          </w:tcPr>
          <w:p w:rsidR="00001A24" w:rsidRPr="00A86D16" w:rsidRDefault="00001A24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A86D16" w:rsidTr="00A86D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 w:val="restart"/>
            <w:shd w:val="clear" w:color="auto" w:fill="FFF3F3"/>
          </w:tcPr>
          <w:p w:rsidR="00A86D16" w:rsidRPr="002801E0" w:rsidRDefault="00A86D16" w:rsidP="00FE2F45">
            <w:pPr>
              <w:jc w:val="center"/>
              <w:rPr>
                <w:color w:val="3B3838" w:themeColor="background2" w:themeShade="40"/>
              </w:rPr>
            </w:pPr>
          </w:p>
          <w:p w:rsidR="00A86D16" w:rsidRDefault="00A86D16" w:rsidP="00FE2F45">
            <w:pPr>
              <w:jc w:val="center"/>
              <w:rPr>
                <w:color w:val="3B3838" w:themeColor="background2" w:themeShade="40"/>
              </w:rPr>
            </w:pPr>
          </w:p>
          <w:p w:rsidR="00A86D16" w:rsidRDefault="00A86D16" w:rsidP="00FE2F45">
            <w:pPr>
              <w:jc w:val="center"/>
              <w:rPr>
                <w:color w:val="3B3838" w:themeColor="background2" w:themeShade="40"/>
              </w:rPr>
            </w:pPr>
          </w:p>
          <w:p w:rsidR="00145455" w:rsidRDefault="00A86D16" w:rsidP="00FE2F45">
            <w:pPr>
              <w:jc w:val="center"/>
              <w:rPr>
                <w:color w:val="3B3838" w:themeColor="background2" w:themeShade="40"/>
              </w:rPr>
            </w:pPr>
            <w:r w:rsidRPr="002801E0">
              <w:rPr>
                <w:color w:val="3B3838" w:themeColor="background2" w:themeShade="40"/>
              </w:rPr>
              <w:t>2</w:t>
            </w:r>
            <w:r w:rsidRPr="002801E0">
              <w:rPr>
                <w:color w:val="3B3838" w:themeColor="background2" w:themeShade="40"/>
                <w:vertAlign w:val="superscript"/>
              </w:rPr>
              <w:t>nd</w:t>
            </w:r>
            <w:r>
              <w:rPr>
                <w:color w:val="3B3838" w:themeColor="background2" w:themeShade="40"/>
              </w:rPr>
              <w:t xml:space="preserve"> Week of </w:t>
            </w:r>
          </w:p>
          <w:p w:rsidR="00A86D16" w:rsidRDefault="00A86D16" w:rsidP="00FE2F45">
            <w:pPr>
              <w:jc w:val="center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the Month</w:t>
            </w:r>
          </w:p>
          <w:p w:rsidR="00A86D16" w:rsidRPr="002801E0" w:rsidRDefault="00A86D16" w:rsidP="00FE2F45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335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Depressed Anonymous at Spirituality Center at 5:30pm</w:t>
            </w:r>
          </w:p>
        </w:tc>
        <w:tc>
          <w:tcPr>
            <w:tcW w:w="2332" w:type="dxa"/>
            <w:shd w:val="clear" w:color="auto" w:fill="FFF3F3"/>
          </w:tcPr>
          <w:p w:rsidR="00A86D16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Mindful Meditation at Spirituality Center at 5:30pm</w:t>
            </w:r>
          </w:p>
        </w:tc>
        <w:tc>
          <w:tcPr>
            <w:tcW w:w="2412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Drumming Circle at Spirituality Center</w:t>
            </w:r>
          </w:p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At 5:30-6:30pm</w:t>
            </w:r>
          </w:p>
        </w:tc>
        <w:tc>
          <w:tcPr>
            <w:tcW w:w="2176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A86D16" w:rsidTr="00A86D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vMerge/>
            <w:shd w:val="clear" w:color="auto" w:fill="FFF3F3"/>
          </w:tcPr>
          <w:p w:rsidR="00A86D16" w:rsidRPr="002801E0" w:rsidRDefault="00A86D16" w:rsidP="00FE2F45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335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NAMI Family to Family Support Group at Family &amp; Children’s Center</w:t>
            </w:r>
          </w:p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6:30-8:30pm</w:t>
            </w:r>
          </w:p>
        </w:tc>
        <w:tc>
          <w:tcPr>
            <w:tcW w:w="2332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12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176" w:type="dxa"/>
            <w:shd w:val="clear" w:color="auto" w:fill="FFF3F3"/>
          </w:tcPr>
          <w:p w:rsidR="00A86D16" w:rsidRPr="00A86D16" w:rsidRDefault="00A86D16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740653" w:rsidTr="00A86D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DDDD"/>
          </w:tcPr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</w:p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  <w:r w:rsidRPr="002801E0">
              <w:rPr>
                <w:color w:val="3B3838" w:themeColor="background2" w:themeShade="40"/>
              </w:rPr>
              <w:t>3</w:t>
            </w:r>
            <w:r w:rsidRPr="002801E0">
              <w:rPr>
                <w:color w:val="3B3838" w:themeColor="background2" w:themeShade="40"/>
                <w:vertAlign w:val="superscript"/>
              </w:rPr>
              <w:t>rd</w:t>
            </w:r>
            <w:r w:rsidRPr="002801E0">
              <w:rPr>
                <w:color w:val="3B3838" w:themeColor="background2" w:themeShade="40"/>
              </w:rPr>
              <w:t xml:space="preserve"> Week of</w:t>
            </w:r>
          </w:p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  <w:r w:rsidRPr="002801E0">
              <w:rPr>
                <w:color w:val="3B3838" w:themeColor="background2" w:themeShade="40"/>
              </w:rPr>
              <w:t>the Month</w:t>
            </w:r>
          </w:p>
        </w:tc>
        <w:tc>
          <w:tcPr>
            <w:tcW w:w="2335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332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PTSD Combat Vets Group at Vet Center</w:t>
            </w:r>
          </w:p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(Copeland Ave)</w:t>
            </w:r>
          </w:p>
        </w:tc>
        <w:tc>
          <w:tcPr>
            <w:tcW w:w="2412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DDDD"/>
          </w:tcPr>
          <w:p w:rsidR="00740653" w:rsidRPr="00A86D16" w:rsidRDefault="00624A30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Divorce Recovery Group at Spirituality Center 5:30-7pm</w:t>
            </w:r>
          </w:p>
        </w:tc>
        <w:tc>
          <w:tcPr>
            <w:tcW w:w="2176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740653" w:rsidTr="00A86D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DDDD"/>
          </w:tcPr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335" w:type="dxa"/>
            <w:shd w:val="clear" w:color="auto" w:fill="FFDDDD"/>
          </w:tcPr>
          <w:p w:rsidR="00740653" w:rsidRPr="00A86D16" w:rsidRDefault="00624A30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Depressed Anonymous at Spirituality Center at 5:30pm</w:t>
            </w:r>
          </w:p>
        </w:tc>
        <w:tc>
          <w:tcPr>
            <w:tcW w:w="2332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Veterans Women’s Group 5-6:30pm call 608-785-9719 (VA River Valley) for location</w:t>
            </w:r>
          </w:p>
        </w:tc>
        <w:tc>
          <w:tcPr>
            <w:tcW w:w="2412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176" w:type="dxa"/>
            <w:shd w:val="clear" w:color="auto" w:fill="FFDDDD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FD6739" w:rsidTr="00A86D16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DDDD"/>
          </w:tcPr>
          <w:p w:rsidR="00FD6739" w:rsidRPr="002801E0" w:rsidRDefault="00FD6739" w:rsidP="00FE2F45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335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332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Mindful Meditation at Spirituality Center at 5:30pm</w:t>
            </w:r>
          </w:p>
        </w:tc>
        <w:tc>
          <w:tcPr>
            <w:tcW w:w="2412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176" w:type="dxa"/>
            <w:shd w:val="clear" w:color="auto" w:fill="FFDDDD"/>
          </w:tcPr>
          <w:p w:rsidR="00FD6739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  <w:tr w:rsidR="00740653" w:rsidTr="00A86D16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shd w:val="clear" w:color="auto" w:fill="FFF3F3"/>
          </w:tcPr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</w:p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  <w:r w:rsidRPr="002801E0">
              <w:rPr>
                <w:color w:val="3B3838" w:themeColor="background2" w:themeShade="40"/>
              </w:rPr>
              <w:t>4</w:t>
            </w:r>
            <w:r w:rsidRPr="002801E0">
              <w:rPr>
                <w:color w:val="3B3838" w:themeColor="background2" w:themeShade="40"/>
                <w:vertAlign w:val="superscript"/>
              </w:rPr>
              <w:t>th</w:t>
            </w:r>
            <w:r w:rsidRPr="002801E0">
              <w:rPr>
                <w:color w:val="3B3838" w:themeColor="background2" w:themeShade="40"/>
              </w:rPr>
              <w:t xml:space="preserve"> Week of</w:t>
            </w:r>
          </w:p>
          <w:p w:rsidR="00740653" w:rsidRDefault="00740653" w:rsidP="00FE2F45">
            <w:pPr>
              <w:jc w:val="center"/>
              <w:rPr>
                <w:color w:val="3B3838" w:themeColor="background2" w:themeShade="40"/>
              </w:rPr>
            </w:pPr>
            <w:r w:rsidRPr="002801E0">
              <w:rPr>
                <w:color w:val="3B3838" w:themeColor="background2" w:themeShade="40"/>
              </w:rPr>
              <w:t>the Month</w:t>
            </w:r>
          </w:p>
          <w:p w:rsidR="00740653" w:rsidRPr="002801E0" w:rsidRDefault="00740653" w:rsidP="00FE2F45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2335" w:type="dxa"/>
            <w:shd w:val="clear" w:color="auto" w:fill="FFF3F3"/>
          </w:tcPr>
          <w:p w:rsidR="00740653" w:rsidRPr="00A86D16" w:rsidRDefault="00624A30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 w:rsidRPr="00A86D16">
              <w:rPr>
                <w:color w:val="3B3838" w:themeColor="background2" w:themeShade="40"/>
              </w:rPr>
              <w:t>Depressed Anonymous at Spirituality Center at 5:30pm</w:t>
            </w:r>
          </w:p>
        </w:tc>
        <w:tc>
          <w:tcPr>
            <w:tcW w:w="2332" w:type="dxa"/>
            <w:shd w:val="clear" w:color="auto" w:fill="FFF3F3"/>
          </w:tcPr>
          <w:p w:rsidR="00740653" w:rsidRPr="00A86D16" w:rsidRDefault="00FD6739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Mindful Meditation at Spirituality Center at 5:30pm</w:t>
            </w:r>
          </w:p>
        </w:tc>
        <w:tc>
          <w:tcPr>
            <w:tcW w:w="2412" w:type="dxa"/>
            <w:shd w:val="clear" w:color="auto" w:fill="FFF3F3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488" w:type="dxa"/>
            <w:shd w:val="clear" w:color="auto" w:fill="FFF3F3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  <w:tc>
          <w:tcPr>
            <w:tcW w:w="2176" w:type="dxa"/>
            <w:shd w:val="clear" w:color="auto" w:fill="FFF3F3"/>
          </w:tcPr>
          <w:p w:rsidR="00740653" w:rsidRPr="00A86D16" w:rsidRDefault="00740653" w:rsidP="00A86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</w:p>
        </w:tc>
      </w:tr>
    </w:tbl>
    <w:p w:rsidR="00203735" w:rsidRDefault="00001A24" w:rsidP="00203735">
      <w:pPr>
        <w:pStyle w:val="NoSpacing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365B1A" wp14:editId="7451DC25">
                <wp:simplePos x="0" y="0"/>
                <wp:positionH relativeFrom="column">
                  <wp:posOffset>-213360</wp:posOffset>
                </wp:positionH>
                <wp:positionV relativeFrom="paragraph">
                  <wp:posOffset>848360</wp:posOffset>
                </wp:positionV>
                <wp:extent cx="8668987" cy="1009403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8987" cy="1009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735" w:rsidRDefault="00740653" w:rsidP="00203735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For more info on La Crosse Vet Center: </w:t>
                            </w:r>
                            <w:hyperlink r:id="rId6" w:history="1">
                              <w:r w:rsidR="00624A30" w:rsidRPr="00F67AC3">
                                <w:rPr>
                                  <w:rStyle w:val="Hyperlink"/>
                                  <w:noProof/>
                                </w:rPr>
                                <w:t>https://www.va.gov/directory/guide/facility.asp?ID=5991</w:t>
                              </w:r>
                            </w:hyperlink>
                            <w:r w:rsidR="00624A30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740653" w:rsidRDefault="00740653" w:rsidP="00203735">
                            <w:pPr>
                              <w:pStyle w:val="NoSpacing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For more info on VA River Valley Integrated Health Care: </w:t>
                            </w:r>
                            <w:hyperlink r:id="rId7" w:history="1">
                              <w:r w:rsidRPr="00F67AC3">
                                <w:rPr>
                                  <w:rStyle w:val="Hyperlink"/>
                                  <w:noProof/>
                                </w:rPr>
                                <w:t>http://www.visn12.va.gov/</w:t>
                              </w:r>
                            </w:hyperlink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86D16" w:rsidRDefault="00624A30" w:rsidP="00A86D16">
                            <w:pPr>
                              <w:pStyle w:val="NoSpacing"/>
                            </w:pPr>
                            <w:r>
                              <w:t xml:space="preserve">For more info on Franciscan Spirituality Center: </w:t>
                            </w:r>
                            <w:hyperlink r:id="rId8" w:history="1">
                              <w:r w:rsidRPr="00F67AC3">
                                <w:rPr>
                                  <w:rStyle w:val="Hyperlink"/>
                                </w:rPr>
                                <w:t>http://www.fscenter.org/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86D16" w:rsidRDefault="00A86D16" w:rsidP="00A86D16">
                            <w:pPr>
                              <w:pStyle w:val="NoSpacing"/>
                            </w:pPr>
                            <w:r>
                              <w:t xml:space="preserve">For more info on NAMI’s Family-to-Family Support Group: </w:t>
                            </w:r>
                            <w:hyperlink r:id="rId9" w:history="1">
                              <w:r w:rsidRPr="00F67AC3">
                                <w:rPr>
                                  <w:rStyle w:val="Hyperlink"/>
                                </w:rPr>
                                <w:t>http://www.namilacrossecounty.org/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86D16" w:rsidRDefault="00A52EBC" w:rsidP="00A86D16">
                            <w:pPr>
                              <w:pStyle w:val="NoSpacing"/>
                            </w:pPr>
                            <w:r>
                              <w:t xml:space="preserve">For more info on </w:t>
                            </w:r>
                            <w:proofErr w:type="spellStart"/>
                            <w:r>
                              <w:t>Gu</w:t>
                            </w:r>
                            <w:r w:rsidR="00A86D16">
                              <w:t>ndersen’s</w:t>
                            </w:r>
                            <w:proofErr w:type="spellEnd"/>
                            <w:r w:rsidR="00A86D16">
                              <w:t xml:space="preserve"> Sexual Abuse Counseling and Support Program: </w:t>
                            </w:r>
                            <w:hyperlink r:id="rId10" w:history="1">
                              <w:r w:rsidR="00A86D16" w:rsidRPr="00F67AC3">
                                <w:rPr>
                                  <w:rStyle w:val="Hyperlink"/>
                                </w:rPr>
                                <w:t>http://www.gundersenhealth.org/services/behavioral-health/</w:t>
                              </w:r>
                            </w:hyperlink>
                            <w:r w:rsidR="00A86D16">
                              <w:t xml:space="preserve"> </w:t>
                            </w:r>
                          </w:p>
                          <w:p w:rsidR="00A86D16" w:rsidRDefault="00A86D16" w:rsidP="00A86D16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65B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8pt;margin-top:66.8pt;width:682.6pt;height:7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" filled="f" stroked="f">
                <v:textbox>
                  <w:txbxContent>
                    <w:p w:rsidR="00203735" w:rsidRDefault="00740653" w:rsidP="00203735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For more info on La Crosse Vet Center: </w:t>
                      </w:r>
                      <w:hyperlink r:id="rId11" w:history="1">
                        <w:r w:rsidR="00624A30" w:rsidRPr="00F67AC3">
                          <w:rPr>
                            <w:rStyle w:val="Hyperlink"/>
                            <w:noProof/>
                          </w:rPr>
                          <w:t>https://www.va.gov/directory/guide/facility.asp?ID=5991</w:t>
                        </w:r>
                      </w:hyperlink>
                      <w:r w:rsidR="00624A30">
                        <w:rPr>
                          <w:noProof/>
                        </w:rPr>
                        <w:t xml:space="preserve"> </w:t>
                      </w:r>
                    </w:p>
                    <w:p w:rsidR="00740653" w:rsidRDefault="00740653" w:rsidP="00203735">
                      <w:pPr>
                        <w:pStyle w:val="NoSpacing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For more info on VA River Valley Integrated Health Care: </w:t>
                      </w:r>
                      <w:hyperlink r:id="rId12" w:history="1">
                        <w:r w:rsidRPr="00F67AC3">
                          <w:rPr>
                            <w:rStyle w:val="Hyperlink"/>
                            <w:noProof/>
                          </w:rPr>
                          <w:t>http://www.visn12.va.gov/</w:t>
                        </w:r>
                      </w:hyperlink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A86D16" w:rsidRDefault="00624A30" w:rsidP="00A86D16">
                      <w:pPr>
                        <w:pStyle w:val="NoSpacing"/>
                      </w:pPr>
                      <w:r>
                        <w:t xml:space="preserve">For more info on Franciscan Spirituality Center: </w:t>
                      </w:r>
                      <w:hyperlink r:id="rId13" w:history="1">
                        <w:r w:rsidRPr="00F67AC3">
                          <w:rPr>
                            <w:rStyle w:val="Hyperlink"/>
                          </w:rPr>
                          <w:t>http://www.fscenter.org/</w:t>
                        </w:r>
                      </w:hyperlink>
                      <w:r>
                        <w:t xml:space="preserve"> </w:t>
                      </w:r>
                    </w:p>
                    <w:p w:rsidR="00A86D16" w:rsidRDefault="00A86D16" w:rsidP="00A86D16">
                      <w:pPr>
                        <w:pStyle w:val="NoSpacing"/>
                      </w:pPr>
                      <w:r>
                        <w:t xml:space="preserve">For more info on NAMI’s Family-to-Family Support Group: </w:t>
                      </w:r>
                      <w:hyperlink r:id="rId14" w:history="1">
                        <w:r w:rsidRPr="00F67AC3">
                          <w:rPr>
                            <w:rStyle w:val="Hyperlink"/>
                          </w:rPr>
                          <w:t>http://www.namilacrossecounty.org/</w:t>
                        </w:r>
                      </w:hyperlink>
                      <w:r>
                        <w:t xml:space="preserve"> </w:t>
                      </w:r>
                    </w:p>
                    <w:p w:rsidR="00A86D16" w:rsidRDefault="00A52EBC" w:rsidP="00A86D16">
                      <w:pPr>
                        <w:pStyle w:val="NoSpacing"/>
                      </w:pPr>
                      <w:r>
                        <w:t xml:space="preserve">For more info on </w:t>
                      </w:r>
                      <w:proofErr w:type="spellStart"/>
                      <w:r>
                        <w:t>Gu</w:t>
                      </w:r>
                      <w:r w:rsidR="00A86D16">
                        <w:t>ndersen’s</w:t>
                      </w:r>
                      <w:proofErr w:type="spellEnd"/>
                      <w:r w:rsidR="00A86D16">
                        <w:t xml:space="preserve"> Sexual Abuse Counseling and Support Program: </w:t>
                      </w:r>
                      <w:hyperlink r:id="rId15" w:history="1">
                        <w:r w:rsidR="00A86D16" w:rsidRPr="00F67AC3">
                          <w:rPr>
                            <w:rStyle w:val="Hyperlink"/>
                          </w:rPr>
                          <w:t>http://www.gundersenhealth.org/services/behavioral-health/</w:t>
                        </w:r>
                      </w:hyperlink>
                      <w:r w:rsidR="00A86D16">
                        <w:t xml:space="preserve"> </w:t>
                      </w:r>
                    </w:p>
                    <w:p w:rsidR="00A86D16" w:rsidRDefault="00A86D16" w:rsidP="00A86D16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E7D7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17A233" wp14:editId="02B62F29">
                <wp:simplePos x="0" y="0"/>
                <wp:positionH relativeFrom="column">
                  <wp:posOffset>2208390</wp:posOffset>
                </wp:positionH>
                <wp:positionV relativeFrom="paragraph">
                  <wp:posOffset>-625979</wp:posOffset>
                </wp:positionV>
                <wp:extent cx="4238625" cy="1404620"/>
                <wp:effectExtent l="0" t="0" r="952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19D" w:rsidRPr="002801E0" w:rsidRDefault="00624A30" w:rsidP="00DC719D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  <w:sz w:val="36"/>
                              </w:rPr>
                              <w:t>Mental Health Related Support Groups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7A233" id="_x0000_s1027" type="#_x0000_t202" style="position:absolute;margin-left:173.9pt;margin-top:-49.3pt;width:33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" stroked="f">
                <v:textbox style="mso-fit-shape-to-text:t">
                  <w:txbxContent>
                    <w:p w:rsidR="00DC719D" w:rsidRPr="002801E0" w:rsidRDefault="00624A30" w:rsidP="00DC719D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6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  <w:sz w:val="36"/>
                        </w:rPr>
                        <w:t>Mental Health Related Support Groups</w:t>
                      </w:r>
                    </w:p>
                  </w:txbxContent>
                </v:textbox>
              </v:shape>
            </w:pict>
          </mc:Fallback>
        </mc:AlternateContent>
      </w:r>
      <w:r w:rsidR="00203735">
        <w:rPr>
          <w:noProof/>
        </w:rPr>
        <w:t xml:space="preserve"> </w:t>
      </w:r>
    </w:p>
    <w:p w:rsidR="00203735" w:rsidRDefault="00203735" w:rsidP="00203735">
      <w:pPr>
        <w:pStyle w:val="NoSpacing"/>
        <w:rPr>
          <w:noProof/>
        </w:rPr>
      </w:pPr>
    </w:p>
    <w:p w:rsidR="00203735" w:rsidRDefault="00203735" w:rsidP="00203735">
      <w:pPr>
        <w:pStyle w:val="NoSpacing"/>
        <w:rPr>
          <w:noProof/>
        </w:rPr>
      </w:pPr>
    </w:p>
    <w:p w:rsidR="0084090F" w:rsidRDefault="0084090F"/>
    <w:sectPr w:rsidR="0084090F" w:rsidSect="00623459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D2" w:rsidRDefault="001224D2" w:rsidP="00623459">
      <w:pPr>
        <w:spacing w:after="0" w:line="240" w:lineRule="auto"/>
      </w:pPr>
      <w:r>
        <w:separator/>
      </w:r>
    </w:p>
  </w:endnote>
  <w:endnote w:type="continuationSeparator" w:id="0">
    <w:p w:rsidR="001224D2" w:rsidRDefault="001224D2" w:rsidP="0062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D2" w:rsidRDefault="001224D2" w:rsidP="00623459">
      <w:pPr>
        <w:spacing w:after="0" w:line="240" w:lineRule="auto"/>
      </w:pPr>
      <w:r>
        <w:separator/>
      </w:r>
    </w:p>
  </w:footnote>
  <w:footnote w:type="continuationSeparator" w:id="0">
    <w:p w:rsidR="001224D2" w:rsidRDefault="001224D2" w:rsidP="0062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459" w:rsidRPr="00623459" w:rsidRDefault="00623459" w:rsidP="00623459">
    <w:pPr>
      <w:pStyle w:val="Header"/>
      <w:jc w:val="center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59"/>
    <w:rsid w:val="00001A24"/>
    <w:rsid w:val="000F2B57"/>
    <w:rsid w:val="001224D2"/>
    <w:rsid w:val="00145455"/>
    <w:rsid w:val="001D6266"/>
    <w:rsid w:val="00203735"/>
    <w:rsid w:val="00217D80"/>
    <w:rsid w:val="002343D7"/>
    <w:rsid w:val="002801E0"/>
    <w:rsid w:val="003D3454"/>
    <w:rsid w:val="003E7D74"/>
    <w:rsid w:val="00454E26"/>
    <w:rsid w:val="00492E97"/>
    <w:rsid w:val="004D6F14"/>
    <w:rsid w:val="005B63A0"/>
    <w:rsid w:val="00623459"/>
    <w:rsid w:val="00624A30"/>
    <w:rsid w:val="006E5703"/>
    <w:rsid w:val="00740653"/>
    <w:rsid w:val="007C5FA2"/>
    <w:rsid w:val="0084090F"/>
    <w:rsid w:val="008C427C"/>
    <w:rsid w:val="009B5889"/>
    <w:rsid w:val="00A52EBC"/>
    <w:rsid w:val="00A86D16"/>
    <w:rsid w:val="00C41E73"/>
    <w:rsid w:val="00DC719D"/>
    <w:rsid w:val="00E52AE3"/>
    <w:rsid w:val="00F054F7"/>
    <w:rsid w:val="00FD6739"/>
    <w:rsid w:val="00FE2F45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6F8A9-F22B-4B87-AAD6-092FE640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59"/>
  </w:style>
  <w:style w:type="paragraph" w:styleId="Footer">
    <w:name w:val="footer"/>
    <w:basedOn w:val="Normal"/>
    <w:link w:val="FooterChar"/>
    <w:uiPriority w:val="99"/>
    <w:unhideWhenUsed/>
    <w:rsid w:val="00623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59"/>
  </w:style>
  <w:style w:type="character" w:styleId="Hyperlink">
    <w:name w:val="Hyperlink"/>
    <w:basedOn w:val="DefaultParagraphFont"/>
    <w:uiPriority w:val="99"/>
    <w:unhideWhenUsed/>
    <w:rsid w:val="002037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37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03735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3E7D7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center.org/" TargetMode="External"/><Relationship Id="rId13" Type="http://schemas.openxmlformats.org/officeDocument/2006/relationships/hyperlink" Target="http://www.fscenter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visn12.va.gov/" TargetMode="External"/><Relationship Id="rId12" Type="http://schemas.openxmlformats.org/officeDocument/2006/relationships/hyperlink" Target="http://www.visn12.va.gov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va.gov/directory/guide/facility.asp?ID=5991" TargetMode="External"/><Relationship Id="rId11" Type="http://schemas.openxmlformats.org/officeDocument/2006/relationships/hyperlink" Target="https://www.va.gov/directory/guide/facility.asp?ID=599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undersenhealth.org/services/behavioral-health/" TargetMode="External"/><Relationship Id="rId10" Type="http://schemas.openxmlformats.org/officeDocument/2006/relationships/hyperlink" Target="http://www.gundersenhealth.org/services/behavioral-health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milacrossecounty.org/" TargetMode="External"/><Relationship Id="rId14" Type="http://schemas.openxmlformats.org/officeDocument/2006/relationships/hyperlink" Target="http://www.namilacrossecount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Viterbo Counseling</dc:creator>
  <cp:keywords/>
  <dc:description/>
  <cp:lastModifiedBy>Lee Ann VanVreede</cp:lastModifiedBy>
  <cp:revision>2</cp:revision>
  <dcterms:created xsi:type="dcterms:W3CDTF">2019-07-23T16:17:00Z</dcterms:created>
  <dcterms:modified xsi:type="dcterms:W3CDTF">2019-07-23T16:17:00Z</dcterms:modified>
</cp:coreProperties>
</file>